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rPr>
      </w:pPr>
      <w:r>
        <w:rPr>
          <w:rFonts w:hint="eastAsia" w:hAnsi="黑体"/>
        </w:rPr>
        <w:t>黔财基〔2022〕21号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w:t>
      </w:r>
      <w:r>
        <w:rPr>
          <w:rFonts w:hint="eastAsia" w:ascii="方正小标宋简体" w:hAnsi="黑体" w:eastAsia="方正小标宋简体"/>
          <w:sz w:val="44"/>
          <w:szCs w:val="44"/>
        </w:rPr>
        <w:t>省</w:t>
      </w:r>
      <w:r>
        <w:rPr>
          <w:rFonts w:hint="eastAsia" w:ascii="方正小标宋简体" w:hAnsi="黑体" w:eastAsia="方正小标宋简体"/>
          <w:sz w:val="44"/>
          <w:szCs w:val="44"/>
          <w:lang w:val="en-US" w:eastAsia="zh-CN"/>
        </w:rPr>
        <w:t xml:space="preserve">农业农村厅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提前</w:t>
      </w:r>
      <w:r>
        <w:rPr>
          <w:rFonts w:hint="eastAsia" w:ascii="方正小标宋简体" w:hAnsi="黑体" w:eastAsia="方正小标宋简体"/>
          <w:sz w:val="44"/>
          <w:szCs w:val="44"/>
        </w:rPr>
        <w:t>下达202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年中央财政土地指标跨省域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调剂收入安排的支出预算（厕所革命）的通知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r>
        <w:rPr>
          <w:rFonts w:hint="eastAsia" w:hAnsi="黑体"/>
          <w:szCs w:val="32"/>
        </w:rPr>
        <w:t>各市（州）财政局、</w:t>
      </w:r>
      <w:r>
        <w:rPr>
          <w:rFonts w:hint="eastAsia" w:hAnsi="黑体"/>
          <w:szCs w:val="32"/>
          <w:lang w:val="en-US" w:eastAsia="zh-CN"/>
        </w:rPr>
        <w:t>乡村振兴局、</w:t>
      </w:r>
      <w:r>
        <w:rPr>
          <w:rFonts w:hint="eastAsia" w:hAnsi="黑体"/>
          <w:szCs w:val="32"/>
        </w:rPr>
        <w:t>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根据《财政部关于</w:t>
      </w:r>
      <w:r>
        <w:rPr>
          <w:rFonts w:hint="eastAsia" w:hAnsi="黑体"/>
          <w:szCs w:val="32"/>
          <w:lang w:val="en-US" w:eastAsia="zh-CN"/>
        </w:rPr>
        <w:t>提前</w:t>
      </w:r>
      <w:r>
        <w:rPr>
          <w:rFonts w:hint="eastAsia" w:hAnsi="黑体"/>
          <w:szCs w:val="32"/>
        </w:rPr>
        <w:t>下达202</w:t>
      </w:r>
      <w:r>
        <w:rPr>
          <w:rFonts w:hint="eastAsia" w:hAnsi="黑体"/>
          <w:szCs w:val="32"/>
          <w:lang w:val="en-US" w:eastAsia="zh-CN"/>
        </w:rPr>
        <w:t>3</w:t>
      </w:r>
      <w:r>
        <w:rPr>
          <w:rFonts w:hint="eastAsia" w:hAnsi="黑体"/>
          <w:szCs w:val="32"/>
        </w:rPr>
        <w:t>年土地指标跨省域调剂收入安排的支出预算的通知》（财</w:t>
      </w:r>
      <w:r>
        <w:rPr>
          <w:rFonts w:hint="eastAsia" w:hAnsi="黑体"/>
          <w:szCs w:val="32"/>
          <w:lang w:val="en-US" w:eastAsia="zh-CN"/>
        </w:rPr>
        <w:t>农</w:t>
      </w:r>
      <w:r>
        <w:rPr>
          <w:rFonts w:hint="eastAsia" w:hAnsi="黑体"/>
          <w:szCs w:val="32"/>
        </w:rPr>
        <w:t>〔202</w:t>
      </w:r>
      <w:r>
        <w:rPr>
          <w:rFonts w:hint="eastAsia" w:hAnsi="黑体"/>
          <w:szCs w:val="32"/>
          <w:lang w:val="en-US" w:eastAsia="zh-CN"/>
        </w:rPr>
        <w:t>2</w:t>
      </w:r>
      <w:r>
        <w:rPr>
          <w:rFonts w:hint="eastAsia" w:hAnsi="黑体"/>
          <w:szCs w:val="32"/>
        </w:rPr>
        <w:t>〕</w:t>
      </w:r>
      <w:r>
        <w:rPr>
          <w:rFonts w:hint="eastAsia" w:hAnsi="黑体"/>
          <w:szCs w:val="32"/>
          <w:lang w:val="en-US" w:eastAsia="zh-CN"/>
        </w:rPr>
        <w:t>87号</w:t>
      </w:r>
      <w:r>
        <w:rPr>
          <w:rFonts w:hint="eastAsia" w:hAnsi="黑体"/>
          <w:szCs w:val="32"/>
        </w:rPr>
        <w:t>）</w:t>
      </w:r>
      <w:r>
        <w:rPr>
          <w:rFonts w:hint="eastAsia" w:hAnsi="黑体"/>
          <w:szCs w:val="32"/>
          <w:lang w:eastAsia="zh-CN"/>
        </w:rPr>
        <w:t>，</w:t>
      </w:r>
      <w:r>
        <w:rPr>
          <w:rFonts w:hint="eastAsia" w:hAnsi="黑体"/>
          <w:szCs w:val="32"/>
          <w:lang w:val="en-US" w:eastAsia="zh-CN"/>
        </w:rPr>
        <w:t>按照</w:t>
      </w:r>
      <w:r>
        <w:rPr>
          <w:rFonts w:hint="eastAsia" w:hAnsi="黑体"/>
          <w:szCs w:val="32"/>
          <w:lang w:eastAsia="zh-CN"/>
        </w:rPr>
        <w:t>《</w:t>
      </w:r>
      <w:r>
        <w:rPr>
          <w:rFonts w:hint="eastAsia" w:hAnsi="黑体"/>
          <w:szCs w:val="32"/>
          <w:lang w:val="en-US" w:eastAsia="zh-CN"/>
        </w:rPr>
        <w:t>省乡村振兴局 省农业农村厅关于2023年农村厕所革命中央补助资金及改厕任务分配建议方案的复函》，经研</w:t>
      </w:r>
      <w:r>
        <w:rPr>
          <w:rFonts w:hint="eastAsia" w:hAnsi="黑体"/>
          <w:szCs w:val="32"/>
        </w:rPr>
        <w:t>究，现</w:t>
      </w:r>
      <w:r>
        <w:rPr>
          <w:rFonts w:hint="eastAsia" w:hAnsi="黑体"/>
          <w:szCs w:val="32"/>
          <w:lang w:val="en-US" w:eastAsia="zh-CN"/>
        </w:rPr>
        <w:t>将</w:t>
      </w:r>
      <w:r>
        <w:rPr>
          <w:rFonts w:hint="eastAsia" w:hAnsi="黑体"/>
          <w:szCs w:val="32"/>
        </w:rPr>
        <w:t>中央财政</w:t>
      </w:r>
      <w:r>
        <w:rPr>
          <w:rFonts w:hint="eastAsia" w:hAnsi="黑体"/>
          <w:szCs w:val="32"/>
          <w:lang w:val="en-US" w:eastAsia="zh-CN"/>
        </w:rPr>
        <w:t>提前下达</w:t>
      </w:r>
      <w:r>
        <w:rPr>
          <w:rFonts w:hint="eastAsia" w:hAnsi="黑体"/>
          <w:szCs w:val="32"/>
        </w:rPr>
        <w:t>202</w:t>
      </w:r>
      <w:r>
        <w:rPr>
          <w:rFonts w:hint="eastAsia" w:hAnsi="黑体"/>
          <w:szCs w:val="32"/>
          <w:lang w:val="en-US" w:eastAsia="zh-CN"/>
        </w:rPr>
        <w:t>3</w:t>
      </w:r>
      <w:r>
        <w:rPr>
          <w:rFonts w:hint="eastAsia" w:hAnsi="黑体"/>
          <w:szCs w:val="32"/>
        </w:rPr>
        <w:t>年土地指标跨省域调剂收入安排的支出预算下达</w:t>
      </w:r>
      <w:r>
        <w:rPr>
          <w:rFonts w:hint="eastAsia" w:hAnsi="黑体"/>
          <w:szCs w:val="32"/>
          <w:lang w:val="en-US" w:eastAsia="zh-CN"/>
        </w:rPr>
        <w:t>你们</w:t>
      </w:r>
      <w:r>
        <w:rPr>
          <w:rFonts w:hint="eastAsia" w:hAnsi="黑体"/>
          <w:szCs w:val="32"/>
        </w:rPr>
        <w:t>（详见附件1），</w:t>
      </w:r>
      <w:r>
        <w:rPr>
          <w:rFonts w:hint="eastAsia" w:hAnsi="黑体"/>
          <w:szCs w:val="32"/>
          <w:lang w:val="en-US" w:eastAsia="zh-CN"/>
        </w:rPr>
        <w:t>专项</w:t>
      </w:r>
      <w:r>
        <w:rPr>
          <w:rFonts w:hint="eastAsia" w:hAnsi="黑体"/>
          <w:szCs w:val="32"/>
        </w:rPr>
        <w:t>用于农村厕所革命整村推进财政奖补。支出列入202</w:t>
      </w:r>
      <w:r>
        <w:rPr>
          <w:rFonts w:hint="eastAsia" w:hAnsi="黑体"/>
          <w:szCs w:val="32"/>
          <w:lang w:val="en-US" w:eastAsia="zh-CN"/>
        </w:rPr>
        <w:t>3</w:t>
      </w:r>
      <w:r>
        <w:rPr>
          <w:rFonts w:hint="eastAsia" w:hAnsi="黑体"/>
          <w:szCs w:val="32"/>
        </w:rPr>
        <w:t>年政府收支分类科目“2139999—其他农林水支出”。现将有关事项通知如下：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一、</w:t>
      </w:r>
      <w:r>
        <w:rPr>
          <w:rFonts w:hint="eastAsia" w:hAnsi="黑体"/>
          <w:szCs w:val="32"/>
          <w:lang w:val="en-US" w:eastAsia="zh-CN"/>
        </w:rPr>
        <w:t>本次资金按各市（州）申报2023年度计划新（改）建农村户厕数、计划整村推进行政村数和各市（州）一、二、三类县数进行分配。</w:t>
      </w:r>
      <w:r>
        <w:rPr>
          <w:rFonts w:hint="eastAsia" w:hAnsi="黑体"/>
          <w:szCs w:val="32"/>
        </w:rPr>
        <w:t>各市（州）在收到预算文件30日内，将资金分解下达本行政区域县级财政部门</w:t>
      </w:r>
      <w:r>
        <w:rPr>
          <w:rFonts w:hint="eastAsia" w:hAnsi="黑体"/>
          <w:szCs w:val="32"/>
          <w:lang w:eastAsia="zh-CN"/>
        </w:rPr>
        <w:t>。</w:t>
      </w:r>
      <w:r>
        <w:rPr>
          <w:rFonts w:hint="eastAsia" w:hAnsi="黑体"/>
          <w:szCs w:val="32"/>
          <w:lang w:val="en-US" w:eastAsia="zh-CN"/>
        </w:rPr>
        <w:t>县（市、区、特区）应优先与2023年及以前年度农村生活污水治理项目配套实施，确保厕污收集全配套，注重投入已部份实施</w:t>
      </w:r>
      <w:r>
        <w:rPr>
          <w:rFonts w:hint="eastAsia" w:hAnsi="黑体"/>
          <w:szCs w:val="32"/>
        </w:rPr>
        <w:t>户厕</w:t>
      </w:r>
      <w:r>
        <w:rPr>
          <w:rFonts w:hint="eastAsia" w:hAnsi="黑体"/>
          <w:szCs w:val="32"/>
          <w:lang w:val="en-US" w:eastAsia="zh-CN"/>
        </w:rPr>
        <w:t>改造并通过查缺补漏可实现整村推进的村庄、打造特色小寨的乡村振兴集成示范试点、“四自”创建点等农村人居环境整治提升示范试点村庄、2013年以来财政支持改厕的问题厕所、农村厕所革命成效明显的激励县和其他符合目前农村改厕政策要求的农村</w:t>
      </w:r>
      <w:r>
        <w:rPr>
          <w:rFonts w:hint="eastAsia" w:hAnsi="黑体"/>
          <w:szCs w:val="32"/>
        </w:rPr>
        <w:t>户厕</w:t>
      </w:r>
      <w:r>
        <w:rPr>
          <w:rFonts w:hint="eastAsia" w:hAnsi="黑体"/>
          <w:szCs w:val="32"/>
          <w:lang w:val="en-US" w:eastAsia="zh-CN"/>
        </w:rPr>
        <w:t>。请各市（州）财政局按要求会同主管部门</w:t>
      </w:r>
      <w:r>
        <w:rPr>
          <w:rFonts w:hint="eastAsia" w:hAnsi="黑体"/>
          <w:szCs w:val="32"/>
        </w:rPr>
        <w:t>做好预算指标</w:t>
      </w:r>
      <w:r>
        <w:rPr>
          <w:rFonts w:hint="eastAsia" w:hAnsi="黑体"/>
          <w:szCs w:val="32"/>
          <w:lang w:val="en-US" w:eastAsia="zh-CN"/>
        </w:rPr>
        <w:t>分配</w:t>
      </w:r>
      <w:r>
        <w:rPr>
          <w:rFonts w:hint="eastAsia" w:hAnsi="黑体"/>
          <w:szCs w:val="32"/>
        </w:rPr>
        <w:t>相关工作</w:t>
      </w:r>
      <w:r>
        <w:rPr>
          <w:rFonts w:hint="eastAsia" w:hAnsi="黑体"/>
          <w:szCs w:val="32"/>
          <w:lang w:eastAsia="zh-CN"/>
        </w:rPr>
        <w:t>，</w:t>
      </w:r>
      <w:r>
        <w:rPr>
          <w:rFonts w:hint="eastAsia" w:hAnsi="黑体"/>
          <w:szCs w:val="32"/>
          <w:lang w:val="en-US" w:eastAsia="zh-CN"/>
        </w:rPr>
        <w:t>督促</w:t>
      </w:r>
      <w:r>
        <w:rPr>
          <w:rFonts w:hint="eastAsia" w:hAnsi="黑体"/>
          <w:szCs w:val="32"/>
        </w:rPr>
        <w:t>县级</w:t>
      </w:r>
      <w:r>
        <w:rPr>
          <w:rFonts w:hint="eastAsia" w:hAnsi="黑体"/>
          <w:szCs w:val="32"/>
          <w:lang w:val="en-US" w:eastAsia="zh-CN"/>
        </w:rPr>
        <w:t>主管</w:t>
      </w:r>
      <w:r>
        <w:rPr>
          <w:rFonts w:hint="eastAsia" w:hAnsi="黑体"/>
          <w:szCs w:val="32"/>
        </w:rPr>
        <w:t>部门根据全省农村厕所革命工作部署和本县实施方案加快项目建设。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二、按照《财政部 农业农村部关于开展农村厕所革命整村推进财政奖补工作的通知》(财农〔2019〕19号)、《省财政厅关于印发</w:t>
      </w:r>
      <w:r>
        <w:rPr>
          <w:rFonts w:hint="eastAsia" w:ascii="仿宋_GB2312" w:hAnsi="仿宋_GB2312" w:eastAsia="仿宋_GB2312" w:cs="仿宋_GB2312"/>
          <w:szCs w:val="32"/>
        </w:rPr>
        <w:t>〈</w:t>
      </w:r>
      <w:r>
        <w:rPr>
          <w:rFonts w:hint="eastAsia" w:hAnsi="黑体"/>
          <w:szCs w:val="32"/>
        </w:rPr>
        <w:t>贵州省土地指标跨省域调剂收入安排的支出管理暂行办法</w:t>
      </w:r>
      <w:r>
        <w:rPr>
          <w:rFonts w:hint="eastAsia" w:ascii="仿宋_GB2312" w:hAnsi="仿宋_GB2312" w:eastAsia="仿宋_GB2312" w:cs="仿宋_GB2312"/>
          <w:szCs w:val="32"/>
        </w:rPr>
        <w:t>〉</w:t>
      </w:r>
      <w:r>
        <w:rPr>
          <w:rFonts w:hint="eastAsia" w:hAnsi="黑体"/>
          <w:szCs w:val="32"/>
        </w:rPr>
        <w:t>的通知》（黔财预〔2019〕117号）</w:t>
      </w:r>
      <w:r>
        <w:rPr>
          <w:rFonts w:hint="eastAsia" w:hAnsi="黑体"/>
          <w:szCs w:val="32"/>
          <w:lang w:eastAsia="zh-CN"/>
        </w:rPr>
        <w:t>、</w:t>
      </w:r>
      <w:r>
        <w:rPr>
          <w:rFonts w:hint="eastAsia" w:hAnsi="黑体"/>
          <w:szCs w:val="32"/>
        </w:rPr>
        <w:t>《省财政厅 省农业农村厅关于印发〈贵州省农村“厕所革命”财政奖补资金</w:t>
      </w:r>
      <w:r>
        <w:rPr>
          <w:rFonts w:hint="eastAsia" w:hAnsi="黑体"/>
          <w:szCs w:val="32"/>
          <w:lang w:val="en-US" w:eastAsia="zh-CN"/>
        </w:rPr>
        <w:t>管理暂行办法</w:t>
      </w:r>
      <w:r>
        <w:rPr>
          <w:rFonts w:hint="eastAsia" w:hAnsi="黑体"/>
          <w:szCs w:val="32"/>
        </w:rPr>
        <w:t>〉的通知》（黔财基〔20</w:t>
      </w:r>
      <w:r>
        <w:rPr>
          <w:rFonts w:hint="eastAsia" w:hAnsi="黑体"/>
          <w:szCs w:val="32"/>
          <w:lang w:val="en-US" w:eastAsia="zh-CN"/>
        </w:rPr>
        <w:t>22</w:t>
      </w:r>
      <w:r>
        <w:rPr>
          <w:rFonts w:hint="eastAsia" w:hAnsi="黑体"/>
          <w:szCs w:val="32"/>
        </w:rPr>
        <w:t>〕</w:t>
      </w:r>
      <w:r>
        <w:rPr>
          <w:rFonts w:hint="eastAsia" w:hAnsi="黑体"/>
          <w:szCs w:val="32"/>
          <w:lang w:val="en-US" w:eastAsia="zh-CN"/>
        </w:rPr>
        <w:t>8</w:t>
      </w:r>
      <w:r>
        <w:rPr>
          <w:rFonts w:hint="eastAsia" w:hAnsi="黑体"/>
          <w:szCs w:val="32"/>
        </w:rPr>
        <w:t>号）</w:t>
      </w:r>
      <w:r>
        <w:rPr>
          <w:rFonts w:hint="eastAsia" w:hAnsi="黑体"/>
          <w:szCs w:val="32"/>
          <w:lang w:val="en-US" w:eastAsia="zh-CN"/>
        </w:rPr>
        <w:t>等文件</w:t>
      </w:r>
      <w:r>
        <w:rPr>
          <w:rFonts w:hint="eastAsia" w:hAnsi="黑体"/>
          <w:szCs w:val="32"/>
        </w:rPr>
        <w:t>要求，奖补资金重点支持整村推进的行政村内厕所粪污收集、储存、排污管网等建设，持续系统解决农村厕所问题。各地要按照规定，加强资金管理，严格执行国库集中支付制度，按照用款计划和支付申请将资金支付到最终收款人，严禁违规向代管资金专户等财政专户、预算单位实有资金账户、开发区（园区）或乡镇账户、平台公司账户和共管账户转账，挪用国库库款。</w:t>
      </w:r>
      <w:r>
        <w:rPr>
          <w:rFonts w:hint="eastAsia" w:hAnsi="仿宋_GB2312" w:cs="仿宋_GB2312"/>
          <w:b w:val="0"/>
          <w:i w:val="0"/>
          <w:caps w:val="0"/>
          <w:color w:val="auto"/>
          <w:spacing w:val="0"/>
          <w:sz w:val="32"/>
          <w:szCs w:val="32"/>
          <w:shd w:val="clear" w:color="auto" w:fill="FFFFFF"/>
          <w:lang w:val="en-US" w:eastAsia="zh-CN"/>
        </w:rPr>
        <w:t>新（改）建户厕按项目建设实施的，严格执行政府招投标程序。直接补助到人到户的，由县级主管部门及时造册报送县级财政部门通过惠民惠农财政补贴资金“一卡通”发放。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color w:val="auto"/>
          <w:szCs w:val="32"/>
        </w:rPr>
      </w:pPr>
      <w:r>
        <w:rPr>
          <w:rFonts w:hint="eastAsia" w:hAnsi="黑体"/>
          <w:szCs w:val="32"/>
        </w:rPr>
        <w:t>三、各市（州）要按照中央和省有关绩效目标管理要求，进一步加强预算绩效管理，提高资金使用效益。省下达的绩效目标（详见附件2）将作为各地开展自评及复核评价的重要依据，市（州）</w:t>
      </w:r>
      <w:r>
        <w:rPr>
          <w:rFonts w:hint="eastAsia" w:hAnsi="黑体"/>
          <w:szCs w:val="32"/>
          <w:lang w:val="en-US" w:eastAsia="zh-CN"/>
        </w:rPr>
        <w:t>主管</w:t>
      </w:r>
      <w:r>
        <w:rPr>
          <w:rFonts w:hint="eastAsia" w:hAnsi="黑体"/>
          <w:szCs w:val="32"/>
        </w:rPr>
        <w:t>部门要及时将中央资金的总绩效分解到各县，</w:t>
      </w:r>
      <w:r>
        <w:rPr>
          <w:rFonts w:hint="eastAsia" w:hAnsi="黑体"/>
          <w:szCs w:val="32"/>
          <w:lang w:val="en-US" w:eastAsia="zh-CN"/>
        </w:rPr>
        <w:t>建设年度完成后</w:t>
      </w:r>
      <w:r>
        <w:rPr>
          <w:rFonts w:hint="eastAsia" w:hAnsi="黑体"/>
          <w:szCs w:val="32"/>
        </w:rPr>
        <w:t>按照绩效完成情况对各地改厕情况进行验收。请各市（州）</w:t>
      </w:r>
      <w:r>
        <w:rPr>
          <w:rFonts w:hint="eastAsia" w:hAnsi="黑体"/>
          <w:szCs w:val="32"/>
          <w:lang w:val="en-US" w:eastAsia="zh-CN"/>
        </w:rPr>
        <w:t>主管部门</w:t>
      </w:r>
      <w:r>
        <w:rPr>
          <w:rFonts w:hint="eastAsia" w:hAnsi="黑体"/>
          <w:szCs w:val="32"/>
        </w:rPr>
        <w:t>会同财政</w:t>
      </w:r>
      <w:r>
        <w:rPr>
          <w:rFonts w:hint="eastAsia" w:hAnsi="黑体"/>
          <w:szCs w:val="32"/>
          <w:lang w:val="en-US" w:eastAsia="zh-CN"/>
        </w:rPr>
        <w:t>局</w:t>
      </w:r>
      <w:r>
        <w:rPr>
          <w:rFonts w:hint="eastAsia" w:hAnsi="黑体"/>
          <w:szCs w:val="32"/>
        </w:rPr>
        <w:t>于202</w:t>
      </w:r>
      <w:r>
        <w:rPr>
          <w:rFonts w:hint="eastAsia" w:hAnsi="黑体"/>
          <w:szCs w:val="32"/>
          <w:lang w:val="en-US" w:eastAsia="zh-CN"/>
        </w:rPr>
        <w:t>3</w:t>
      </w:r>
      <w:r>
        <w:rPr>
          <w:rFonts w:hint="eastAsia" w:hAnsi="黑体"/>
          <w:szCs w:val="32"/>
        </w:rPr>
        <w:t>年12月10日前，将本年度自评绩效报告上报省</w:t>
      </w:r>
      <w:r>
        <w:rPr>
          <w:rFonts w:hint="eastAsia" w:hAnsi="黑体"/>
          <w:szCs w:val="32"/>
          <w:lang w:val="en-US" w:eastAsia="zh-CN"/>
        </w:rPr>
        <w:t>级主管部门</w:t>
      </w:r>
      <w:r>
        <w:rPr>
          <w:rFonts w:hint="eastAsia" w:hAnsi="黑体"/>
          <w:szCs w:val="32"/>
        </w:rPr>
        <w:t>，省</w:t>
      </w:r>
      <w:r>
        <w:rPr>
          <w:rFonts w:hint="eastAsia" w:hAnsi="黑体"/>
          <w:szCs w:val="32"/>
          <w:lang w:val="en-US" w:eastAsia="zh-CN"/>
        </w:rPr>
        <w:t>级主管部门</w:t>
      </w:r>
      <w:r>
        <w:rPr>
          <w:rFonts w:hint="eastAsia" w:hAnsi="黑体"/>
          <w:szCs w:val="32"/>
        </w:rPr>
        <w:t>和省财政</w:t>
      </w:r>
      <w:r>
        <w:rPr>
          <w:rFonts w:hint="eastAsia" w:hAnsi="黑体"/>
          <w:szCs w:val="32"/>
          <w:lang w:val="en-US" w:eastAsia="zh-CN"/>
        </w:rPr>
        <w:t>厅</w:t>
      </w:r>
      <w:r>
        <w:rPr>
          <w:rFonts w:hint="eastAsia" w:hAnsi="黑体"/>
          <w:szCs w:val="32"/>
        </w:rPr>
        <w:t>将根据情况适时抽查复核评价，评价结果将作为下年度资金安排的重要依据。同时，按照</w:t>
      </w:r>
      <w:r>
        <w:rPr>
          <w:rFonts w:hint="eastAsia" w:hAnsi="黑体"/>
          <w:szCs w:val="32"/>
          <w:lang w:eastAsia="zh-CN"/>
        </w:rPr>
        <w:t>“</w:t>
      </w:r>
      <w:r>
        <w:rPr>
          <w:rFonts w:hint="eastAsia" w:hAnsi="黑体"/>
          <w:szCs w:val="32"/>
        </w:rPr>
        <w:t>绩效承诺奖补法</w:t>
      </w:r>
      <w:r>
        <w:rPr>
          <w:rFonts w:hint="eastAsia" w:hAnsi="黑体"/>
          <w:szCs w:val="32"/>
          <w:lang w:eastAsia="zh-CN"/>
        </w:rPr>
        <w:t>”“</w:t>
      </w:r>
      <w:r>
        <w:rPr>
          <w:rFonts w:hint="eastAsia" w:hAnsi="黑体"/>
          <w:szCs w:val="32"/>
        </w:rPr>
        <w:t>先建后补、以奖代补</w:t>
      </w:r>
      <w:r>
        <w:rPr>
          <w:rFonts w:hint="eastAsia" w:hAnsi="黑体"/>
          <w:szCs w:val="32"/>
          <w:lang w:eastAsia="zh-CN"/>
        </w:rPr>
        <w:t>”</w:t>
      </w:r>
      <w:r>
        <w:rPr>
          <w:rFonts w:hint="eastAsia" w:hAnsi="黑体"/>
          <w:szCs w:val="32"/>
        </w:rPr>
        <w:t>资金补助方式，省</w:t>
      </w:r>
      <w:r>
        <w:rPr>
          <w:rFonts w:hint="eastAsia" w:hAnsi="黑体"/>
          <w:szCs w:val="32"/>
          <w:lang w:val="en-US" w:eastAsia="zh-CN"/>
        </w:rPr>
        <w:t>级主管部门</w:t>
      </w:r>
      <w:r>
        <w:rPr>
          <w:rFonts w:hint="eastAsia" w:hAnsi="黑体"/>
          <w:szCs w:val="32"/>
        </w:rPr>
        <w:t>将会同省财政</w:t>
      </w:r>
      <w:r>
        <w:rPr>
          <w:rFonts w:hint="eastAsia" w:hAnsi="黑体"/>
          <w:szCs w:val="32"/>
          <w:lang w:val="en-US" w:eastAsia="zh-CN"/>
        </w:rPr>
        <w:t>厅</w:t>
      </w:r>
      <w:r>
        <w:rPr>
          <w:rFonts w:hint="eastAsia" w:hAnsi="黑体"/>
          <w:szCs w:val="32"/>
        </w:rPr>
        <w:t>对各市（州）202</w:t>
      </w:r>
      <w:r>
        <w:rPr>
          <w:rFonts w:hint="eastAsia" w:hAnsi="黑体"/>
          <w:szCs w:val="32"/>
          <w:lang w:val="en-US" w:eastAsia="zh-CN"/>
        </w:rPr>
        <w:t>3</w:t>
      </w:r>
      <w:r>
        <w:rPr>
          <w:rFonts w:hint="eastAsia" w:hAnsi="黑体"/>
          <w:szCs w:val="32"/>
        </w:rPr>
        <w:t>年度农村改厕工作情况进行绩效考评，</w:t>
      </w:r>
      <w:r>
        <w:rPr>
          <w:rFonts w:hint="eastAsia" w:hAnsi="黑体"/>
          <w:color w:val="auto"/>
          <w:szCs w:val="32"/>
        </w:rPr>
        <w:t>对未完成年度任务的市（州）如数扣减</w:t>
      </w:r>
      <w:r>
        <w:rPr>
          <w:rFonts w:hint="eastAsia" w:hAnsi="黑体"/>
          <w:color w:val="auto"/>
          <w:szCs w:val="32"/>
          <w:lang w:val="en-US" w:eastAsia="zh-CN"/>
        </w:rPr>
        <w:t>以后</w:t>
      </w:r>
      <w:r>
        <w:rPr>
          <w:rFonts w:hint="eastAsia" w:hAnsi="黑体"/>
          <w:color w:val="auto"/>
          <w:szCs w:val="32"/>
        </w:rPr>
        <w:t>年度补助资金，用于奖励超额完成年度任务的市（州）</w:t>
      </w:r>
      <w:r>
        <w:rPr>
          <w:rFonts w:hint="eastAsia" w:hAnsi="黑体"/>
          <w:color w:val="auto"/>
          <w:szCs w:val="32"/>
          <w:lang w:eastAsia="zh-CN"/>
        </w:rPr>
        <w:t>，</w:t>
      </w:r>
      <w:r>
        <w:rPr>
          <w:rFonts w:hint="eastAsia" w:hAnsi="黑体"/>
          <w:color w:val="auto"/>
          <w:szCs w:val="32"/>
        </w:rPr>
        <w:t>被扣减补助资金的市（州）需自筹相应资金开展改厕工作，确保完成年度改厕任务。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四、切实强化改厕质量管控和完善改厕台账。要严格执行厕所改造建设规范流程，加强施工技术指导和全过程监管，提升改厕产品、工程质量管理水平。严把模式选择关、严把招标采购关、严把施工质量关、严把竣工验收关。要高度重视农村改厕台账建立，按照省</w:t>
      </w:r>
      <w:r>
        <w:rPr>
          <w:rFonts w:hint="eastAsia" w:hAnsi="黑体"/>
          <w:szCs w:val="32"/>
          <w:lang w:val="en-US" w:eastAsia="zh-CN"/>
        </w:rPr>
        <w:t>级主管部门</w:t>
      </w:r>
      <w:r>
        <w:rPr>
          <w:rFonts w:hint="eastAsia" w:hAnsi="黑体"/>
          <w:szCs w:val="32"/>
        </w:rPr>
        <w:t>有关要求，结合农村户厕新（改）建推进情况，进一步建立和完善农村改厕台账。台账内容至少包括年度已完成改厕的村庄数量、名称以及完成改厕的农户数及明细，和年度未完成改厕的村庄数量、名称以及未完成改厕的农户数及明细等，实行“建档立卡，逐个销号”，做到精准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1896" w:leftChars="200" w:hanging="1264" w:hangingChars="400"/>
        <w:textAlignment w:val="auto"/>
        <w:rPr>
          <w:rFonts w:hint="eastAsia" w:hAnsi="黑体"/>
          <w:szCs w:val="32"/>
        </w:rPr>
      </w:pPr>
      <w:r>
        <w:rPr>
          <w:rFonts w:hint="eastAsia" w:hAnsi="黑体"/>
          <w:szCs w:val="32"/>
        </w:rPr>
        <w:t>附件：1.</w:t>
      </w:r>
      <w:r>
        <w:rPr>
          <w:rFonts w:hint="eastAsia" w:hAnsi="黑体"/>
          <w:szCs w:val="32"/>
          <w:lang w:val="en-US" w:eastAsia="zh-CN"/>
        </w:rPr>
        <w:t>提前下达</w:t>
      </w:r>
      <w:r>
        <w:rPr>
          <w:rFonts w:hint="eastAsia" w:hAnsi="黑体"/>
          <w:szCs w:val="32"/>
        </w:rPr>
        <w:t>202</w:t>
      </w:r>
      <w:r>
        <w:rPr>
          <w:rFonts w:hint="eastAsia" w:hAnsi="黑体"/>
          <w:szCs w:val="32"/>
          <w:lang w:val="en-US" w:eastAsia="zh-CN"/>
        </w:rPr>
        <w:t>3</w:t>
      </w:r>
      <w:r>
        <w:rPr>
          <w:rFonts w:hint="eastAsia" w:hAnsi="黑体"/>
          <w:szCs w:val="32"/>
        </w:rPr>
        <w:t>年中央财政土地指标跨省域调剂收</w:t>
      </w:r>
    </w:p>
    <w:p>
      <w:pPr>
        <w:keepNext w:val="0"/>
        <w:keepLines w:val="0"/>
        <w:pageBreakBefore w:val="0"/>
        <w:widowControl w:val="0"/>
        <w:kinsoku/>
        <w:wordWrap/>
        <w:overflowPunct/>
        <w:topLinePunct w:val="0"/>
        <w:autoSpaceDE/>
        <w:autoSpaceDN/>
        <w:bidi w:val="0"/>
        <w:adjustRightInd w:val="0"/>
        <w:snapToGrid w:val="0"/>
        <w:spacing w:line="560" w:lineRule="exact"/>
        <w:ind w:left="1896" w:leftChars="600" w:firstLine="0" w:firstLineChars="0"/>
        <w:textAlignment w:val="auto"/>
        <w:rPr>
          <w:rFonts w:hint="eastAsia" w:hAnsi="黑体"/>
          <w:szCs w:val="32"/>
        </w:rPr>
      </w:pPr>
      <w:r>
        <w:rPr>
          <w:rFonts w:hint="eastAsia" w:hAnsi="黑体"/>
          <w:szCs w:val="32"/>
        </w:rPr>
        <w:t>安排的支出</w:t>
      </w:r>
      <w:r>
        <w:rPr>
          <w:rFonts w:hint="eastAsia" w:hAnsi="黑体"/>
          <w:szCs w:val="32"/>
          <w:lang w:eastAsia="zh-CN"/>
        </w:rPr>
        <w:t>（</w:t>
      </w:r>
      <w:r>
        <w:rPr>
          <w:rFonts w:hint="eastAsia" w:hAnsi="黑体"/>
          <w:szCs w:val="32"/>
        </w:rPr>
        <w:t>厕所革命</w:t>
      </w:r>
      <w:r>
        <w:rPr>
          <w:rFonts w:hint="eastAsia" w:hAnsi="黑体"/>
          <w:szCs w:val="32"/>
          <w:lang w:eastAsia="zh-CN"/>
        </w:rPr>
        <w:t>）</w:t>
      </w:r>
      <w:r>
        <w:rPr>
          <w:rFonts w:hint="eastAsia" w:hAnsi="黑体"/>
          <w:szCs w:val="32"/>
        </w:rPr>
        <w:t>资金分配表</w:t>
      </w:r>
    </w:p>
    <w:p>
      <w:pPr>
        <w:keepNext w:val="0"/>
        <w:keepLines w:val="0"/>
        <w:pageBreakBefore w:val="0"/>
        <w:widowControl w:val="0"/>
        <w:kinsoku/>
        <w:wordWrap/>
        <w:overflowPunct/>
        <w:topLinePunct w:val="0"/>
        <w:autoSpaceDE/>
        <w:autoSpaceDN/>
        <w:bidi w:val="0"/>
        <w:adjustRightInd w:val="0"/>
        <w:snapToGrid w:val="0"/>
        <w:spacing w:line="560" w:lineRule="exact"/>
        <w:ind w:left="1896" w:leftChars="500" w:hanging="316" w:hangingChars="100"/>
        <w:textAlignment w:val="auto"/>
        <w:rPr>
          <w:rFonts w:hint="eastAsia" w:hAnsi="黑体"/>
          <w:szCs w:val="32"/>
        </w:rPr>
      </w:pPr>
      <w:r>
        <w:rPr>
          <w:rFonts w:hint="eastAsia" w:hAnsi="黑体"/>
          <w:szCs w:val="32"/>
        </w:rPr>
        <w:t>2.</w:t>
      </w:r>
      <w:r>
        <w:rPr>
          <w:rFonts w:hint="eastAsia" w:hAnsi="黑体"/>
          <w:szCs w:val="32"/>
          <w:lang w:val="en-US" w:eastAsia="zh-CN"/>
        </w:rPr>
        <w:t>提前下达</w:t>
      </w:r>
      <w:r>
        <w:rPr>
          <w:rFonts w:hint="eastAsia" w:hAnsi="黑体"/>
          <w:szCs w:val="32"/>
        </w:rPr>
        <w:t>202</w:t>
      </w:r>
      <w:r>
        <w:rPr>
          <w:rFonts w:hint="eastAsia" w:hAnsi="黑体"/>
          <w:szCs w:val="32"/>
          <w:lang w:val="en-US" w:eastAsia="zh-CN"/>
        </w:rPr>
        <w:t>3</w:t>
      </w:r>
      <w:r>
        <w:rPr>
          <w:rFonts w:hint="eastAsia" w:hAnsi="黑体"/>
          <w:szCs w:val="32"/>
        </w:rPr>
        <w:t>年中央厕所革命整村推进财政奖补对下转移支付项目绩效目标分解下达表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hAnsi="黑体"/>
          <w:szCs w:val="32"/>
        </w:rPr>
      </w:pPr>
    </w:p>
    <w:p>
      <w:pPr>
        <w:pStyle w:val="2"/>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r>
        <w:rPr>
          <w:rFonts w:hint="eastAsia" w:ascii="仿宋_GB2312" w:eastAsia="仿宋_GB2312"/>
        </w:rPr>
        <w:t>贵州省财政厅</w:t>
      </w:r>
      <w:r>
        <w:rPr>
          <w:rFonts w:hint="eastAsia" w:ascii="仿宋_GB2312" w:eastAsia="仿宋_GB2312"/>
          <w:lang w:val="en-US" w:eastAsia="zh-CN"/>
        </w:rPr>
        <w:t xml:space="preserve">     贵州省乡村振兴局     </w:t>
      </w:r>
      <w:r>
        <w:rPr>
          <w:rFonts w:hint="eastAsia" w:ascii="仿宋_GB2312" w:eastAsia="仿宋_GB2312"/>
        </w:rPr>
        <w:t>贵州省农业农村厅</w:t>
      </w:r>
      <w:r>
        <w:rPr>
          <w:rFonts w:hint="eastAsia" w:ascii="仿宋_GB2312" w:eastAsia="仿宋_GB231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val="0"/>
        <w:spacing w:before="1" w:line="560" w:lineRule="exact"/>
        <w:ind w:firstLine="6320" w:firstLineChars="2000"/>
        <w:textAlignment w:val="auto"/>
        <w:rPr>
          <w:rFonts w:hint="eastAsia" w:ascii="仿宋_GB2312" w:eastAsia="仿宋_GB2312"/>
        </w:rPr>
      </w:pPr>
      <w:r>
        <w:rPr>
          <w:rFonts w:hint="eastAsia" w:ascii="仿宋_GB2312" w:eastAsia="仿宋_GB2312"/>
        </w:rPr>
        <w:t>20</w:t>
      </w:r>
      <w:r>
        <w:rPr>
          <w:rFonts w:hint="eastAsia" w:ascii="仿宋_GB2312" w:eastAsia="仿宋_GB2312"/>
          <w:lang w:val="en-US" w:eastAsia="zh-CN"/>
        </w:rPr>
        <w:t>22</w:t>
      </w:r>
      <w:r>
        <w:rPr>
          <w:rFonts w:hint="eastAsia" w:ascii="仿宋_GB2312" w:eastAsia="仿宋_GB2312"/>
        </w:rPr>
        <w:t>年</w:t>
      </w:r>
      <w:r>
        <w:rPr>
          <w:rFonts w:hint="eastAsia" w:ascii="仿宋_GB2312" w:eastAsia="仿宋_GB2312"/>
          <w:lang w:val="en-US" w:eastAsia="zh-CN"/>
        </w:rPr>
        <w:t>12</w:t>
      </w:r>
      <w:r>
        <w:rPr>
          <w:rFonts w:hint="eastAsia" w:ascii="仿宋_GB2312" w:eastAsia="仿宋_GB2312"/>
        </w:rPr>
        <w:t>月</w:t>
      </w:r>
      <w:r>
        <w:rPr>
          <w:rFonts w:hint="eastAsia" w:ascii="仿宋_GB2312" w:eastAsia="仿宋_GB2312"/>
          <w:lang w:val="en-US" w:eastAsia="zh-CN"/>
        </w:rPr>
        <w:t>8</w:t>
      </w:r>
      <w:r>
        <w:rPr>
          <w:rFonts w:hint="eastAsia" w:ascii="仿宋_GB2312" w:eastAsia="仿宋_GB2312"/>
        </w:rPr>
        <w:t>日</w:t>
      </w:r>
    </w:p>
    <w:tbl>
      <w:tblPr>
        <w:tblStyle w:val="4"/>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bottom w:val="single" w:color="000000" w:sz="6" w:space="0"/>
            </w:tcBorders>
            <w:noWrap w:val="0"/>
            <w:vAlign w:val="top"/>
          </w:tcPr>
          <w:p>
            <w:pPr>
              <w:keepNext w:val="0"/>
              <w:keepLines w:val="0"/>
              <w:pageBreakBefore w:val="0"/>
              <w:widowControl w:val="0"/>
              <w:kinsoku/>
              <w:wordWrap/>
              <w:overflowPunct/>
              <w:topLinePunct w:val="0"/>
              <w:bidi w:val="0"/>
              <w:spacing w:line="580" w:lineRule="exact"/>
              <w:ind w:left="1144" w:leftChars="100" w:right="316" w:rightChars="100" w:hanging="828" w:hangingChars="300"/>
              <w:textAlignment w:val="auto"/>
              <w:rPr>
                <w:rFonts w:hint="eastAsia" w:hAnsi="黑体" w:eastAsia="仿宋_GB2312"/>
                <w:sz w:val="28"/>
                <w:szCs w:val="28"/>
                <w:lang w:eastAsia="zh-CN"/>
              </w:rPr>
            </w:pPr>
            <w:r>
              <w:rPr>
                <w:rFonts w:hint="eastAsia" w:hAnsi="黑体"/>
                <w:sz w:val="28"/>
                <w:szCs w:val="28"/>
              </w:rPr>
              <w:t>抄送：财政部贵州监管局</w:t>
            </w:r>
            <w:r>
              <w:rPr>
                <w:rFonts w:hint="eastAsia" w:hAnsi="黑体"/>
                <w:sz w:val="28"/>
                <w:szCs w:val="28"/>
                <w:lang w:eastAsia="zh-CN"/>
              </w:rPr>
              <w:t>。</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80" w:lineRule="exact"/>
              <w:ind w:left="316" w:leftChars="100"/>
              <w:jc w:val="left"/>
              <w:textAlignment w:val="auto"/>
              <w:rPr>
                <w:rFonts w:hint="eastAsia" w:hAnsi="黑体"/>
                <w:sz w:val="28"/>
                <w:szCs w:val="28"/>
              </w:rPr>
            </w:pPr>
            <w:r>
              <w:rPr>
                <w:rFonts w:hint="eastAsia" w:hAnsi="黑体"/>
                <w:sz w:val="28"/>
                <w:szCs w:val="28"/>
              </w:rPr>
              <w:t xml:space="preserve">贵州省财政厅办公室                   </w:t>
            </w:r>
            <w:bookmarkStart w:id="0" w:name="OLE_LINK2"/>
            <w:bookmarkStart w:id="1" w:name="OLE_LINK1"/>
          </w:p>
          <w:bookmarkEnd w:id="0"/>
          <w:bookmarkEnd w:id="1"/>
        </w:tc>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80" w:lineRule="exact"/>
              <w:ind w:right="316" w:rightChars="100"/>
              <w:jc w:val="right"/>
              <w:textAlignment w:val="auto"/>
              <w:rPr>
                <w:rFonts w:hint="eastAsia" w:hAnsi="黑体"/>
                <w:sz w:val="28"/>
                <w:szCs w:val="28"/>
              </w:rPr>
            </w:pPr>
            <w:r>
              <w:rPr>
                <w:rFonts w:hint="eastAsia" w:hAnsi="黑体"/>
                <w:sz w:val="28"/>
                <w:szCs w:val="28"/>
              </w:rPr>
              <w:t>20</w:t>
            </w:r>
            <w:r>
              <w:rPr>
                <w:rFonts w:hint="eastAsia" w:hAnsi="黑体"/>
                <w:sz w:val="28"/>
                <w:szCs w:val="28"/>
                <w:lang w:val="en-US" w:eastAsia="zh-CN"/>
              </w:rPr>
              <w:t>22</w:t>
            </w:r>
            <w:r>
              <w:rPr>
                <w:rFonts w:hint="eastAsia" w:hAnsi="黑体"/>
                <w:sz w:val="28"/>
                <w:szCs w:val="28"/>
              </w:rPr>
              <w:t>年</w:t>
            </w:r>
            <w:r>
              <w:rPr>
                <w:rFonts w:hint="eastAsia" w:hAnsi="黑体"/>
                <w:sz w:val="28"/>
                <w:szCs w:val="28"/>
                <w:lang w:val="en-US" w:eastAsia="zh-CN"/>
              </w:rPr>
              <w:t>12</w:t>
            </w:r>
            <w:r>
              <w:rPr>
                <w:rFonts w:hint="eastAsia" w:hAnsi="黑体"/>
                <w:sz w:val="28"/>
                <w:szCs w:val="28"/>
              </w:rPr>
              <w:t>月</w:t>
            </w:r>
            <w:r>
              <w:rPr>
                <w:rFonts w:hint="eastAsia" w:hAnsi="黑体"/>
                <w:sz w:val="28"/>
                <w:szCs w:val="28"/>
                <w:lang w:val="en-US" w:eastAsia="zh-CN"/>
              </w:rPr>
              <w:t>8</w:t>
            </w:r>
            <w:r>
              <w:rPr>
                <w:rFonts w:hint="eastAsia" w:hAnsi="黑体"/>
                <w:sz w:val="28"/>
                <w:szCs w:val="28"/>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top w:val="single" w:color="000000" w:sz="8" w:space="0"/>
            </w:tcBorders>
            <w:noWrap w:val="0"/>
            <w:vAlign w:val="top"/>
          </w:tcPr>
          <w:p>
            <w:pPr>
              <w:keepNext w:val="0"/>
              <w:keepLines w:val="0"/>
              <w:pageBreakBefore w:val="0"/>
              <w:widowControl w:val="0"/>
              <w:kinsoku/>
              <w:wordWrap/>
              <w:overflowPunct/>
              <w:topLinePunct w:val="0"/>
              <w:bidi w:val="0"/>
              <w:spacing w:line="580" w:lineRule="exact"/>
              <w:ind w:left="316" w:leftChars="100" w:right="948" w:rightChars="300"/>
              <w:jc w:val="right"/>
              <w:textAlignment w:val="auto"/>
              <w:rPr>
                <w:rFonts w:hint="eastAsia" w:hAnsi="黑体"/>
                <w:sz w:val="28"/>
                <w:szCs w:val="28"/>
              </w:rPr>
            </w:pPr>
            <w:r>
              <w:rPr>
                <w:rFonts w:hint="eastAsia" w:hAnsi="黑体"/>
                <w:sz w:val="28"/>
                <w:szCs w:val="28"/>
              </w:rPr>
              <w:t>共印</w:t>
            </w:r>
            <w:r>
              <w:rPr>
                <w:rFonts w:hint="eastAsia" w:hAnsi="黑体"/>
                <w:sz w:val="28"/>
                <w:szCs w:val="28"/>
                <w:lang w:val="en-US" w:eastAsia="zh-CN"/>
              </w:rPr>
              <w:t>18</w:t>
            </w:r>
            <w:r>
              <w:rPr>
                <w:rFonts w:hint="eastAsia" w:hAnsi="黑体"/>
                <w:sz w:val="28"/>
                <w:szCs w:val="28"/>
              </w:rPr>
              <w:t>份</w:t>
            </w:r>
          </w:p>
        </w:tc>
      </w:tr>
    </w:tbl>
    <w:p>
      <w:pPr>
        <w:keepNext w:val="0"/>
        <w:keepLines w:val="0"/>
        <w:pageBreakBefore w:val="0"/>
        <w:widowControl w:val="0"/>
        <w:kinsoku/>
        <w:wordWrap/>
        <w:overflowPunct/>
        <w:topLinePunct w:val="0"/>
        <w:bidi w:val="0"/>
        <w:spacing w:line="580" w:lineRule="exact"/>
        <w:textAlignment w:val="auto"/>
      </w:pPr>
    </w:p>
    <w:sectPr>
      <w:footerReference r:id="rId3" w:type="default"/>
      <w:footerReference r:id="rId4" w:type="even"/>
      <w:pgSz w:w="11906" w:h="16838"/>
      <w:pgMar w:top="1928" w:right="1474" w:bottom="1928" w:left="158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E00C1"/>
    <w:rsid w:val="004A3FBF"/>
    <w:rsid w:val="009C4D04"/>
    <w:rsid w:val="00A96A7D"/>
    <w:rsid w:val="0193646F"/>
    <w:rsid w:val="02660513"/>
    <w:rsid w:val="029E6D90"/>
    <w:rsid w:val="02B72E65"/>
    <w:rsid w:val="030E00C1"/>
    <w:rsid w:val="032867AF"/>
    <w:rsid w:val="042357F4"/>
    <w:rsid w:val="051F0FB2"/>
    <w:rsid w:val="065F5491"/>
    <w:rsid w:val="06CB4B75"/>
    <w:rsid w:val="06ED7964"/>
    <w:rsid w:val="0831432E"/>
    <w:rsid w:val="08643AA0"/>
    <w:rsid w:val="08994A81"/>
    <w:rsid w:val="089C7D27"/>
    <w:rsid w:val="08B51250"/>
    <w:rsid w:val="08E53EDC"/>
    <w:rsid w:val="08F94832"/>
    <w:rsid w:val="09213CDA"/>
    <w:rsid w:val="093E1AF1"/>
    <w:rsid w:val="09515A0F"/>
    <w:rsid w:val="096F5AA1"/>
    <w:rsid w:val="09DF1554"/>
    <w:rsid w:val="0A7F5740"/>
    <w:rsid w:val="0CA32E59"/>
    <w:rsid w:val="0CA9719E"/>
    <w:rsid w:val="0D167CBA"/>
    <w:rsid w:val="0D292685"/>
    <w:rsid w:val="0D8E0C62"/>
    <w:rsid w:val="0DFD3B30"/>
    <w:rsid w:val="0EB30B9E"/>
    <w:rsid w:val="0ED2344E"/>
    <w:rsid w:val="0FC94850"/>
    <w:rsid w:val="1052747C"/>
    <w:rsid w:val="10604FFC"/>
    <w:rsid w:val="10B6139B"/>
    <w:rsid w:val="11880CB6"/>
    <w:rsid w:val="11EC050B"/>
    <w:rsid w:val="121432B3"/>
    <w:rsid w:val="125F60C9"/>
    <w:rsid w:val="13BA7D57"/>
    <w:rsid w:val="146A5D31"/>
    <w:rsid w:val="14A6777E"/>
    <w:rsid w:val="14DA4446"/>
    <w:rsid w:val="15C43203"/>
    <w:rsid w:val="17465017"/>
    <w:rsid w:val="17C051AB"/>
    <w:rsid w:val="18623969"/>
    <w:rsid w:val="18C61123"/>
    <w:rsid w:val="197A5CDF"/>
    <w:rsid w:val="1A1F2BAE"/>
    <w:rsid w:val="1AE15696"/>
    <w:rsid w:val="1B026AC2"/>
    <w:rsid w:val="1B504C66"/>
    <w:rsid w:val="1B743BF3"/>
    <w:rsid w:val="1B7921A3"/>
    <w:rsid w:val="1BCB78E6"/>
    <w:rsid w:val="1BD532CD"/>
    <w:rsid w:val="1BDE4414"/>
    <w:rsid w:val="1BE25AD7"/>
    <w:rsid w:val="1C5C5BC9"/>
    <w:rsid w:val="1C865D84"/>
    <w:rsid w:val="1D195C56"/>
    <w:rsid w:val="1DF3445C"/>
    <w:rsid w:val="1E093BEA"/>
    <w:rsid w:val="1E5B6923"/>
    <w:rsid w:val="1EB3536B"/>
    <w:rsid w:val="1F144BA4"/>
    <w:rsid w:val="1F1F7F7F"/>
    <w:rsid w:val="1F4B2D96"/>
    <w:rsid w:val="1F627691"/>
    <w:rsid w:val="20997185"/>
    <w:rsid w:val="20B21FD6"/>
    <w:rsid w:val="20CB3784"/>
    <w:rsid w:val="20E066E6"/>
    <w:rsid w:val="21185E7A"/>
    <w:rsid w:val="21757375"/>
    <w:rsid w:val="21CF0809"/>
    <w:rsid w:val="21F93535"/>
    <w:rsid w:val="222C51DF"/>
    <w:rsid w:val="22520BB4"/>
    <w:rsid w:val="226D2125"/>
    <w:rsid w:val="22996590"/>
    <w:rsid w:val="22B34953"/>
    <w:rsid w:val="22CE1801"/>
    <w:rsid w:val="230168FA"/>
    <w:rsid w:val="233C0EEF"/>
    <w:rsid w:val="235E0D83"/>
    <w:rsid w:val="23B31525"/>
    <w:rsid w:val="23D61DB1"/>
    <w:rsid w:val="248E4B6F"/>
    <w:rsid w:val="251A36DA"/>
    <w:rsid w:val="257A600A"/>
    <w:rsid w:val="26423C92"/>
    <w:rsid w:val="26687AF3"/>
    <w:rsid w:val="26F66BE8"/>
    <w:rsid w:val="270C5577"/>
    <w:rsid w:val="271863C1"/>
    <w:rsid w:val="27934ADD"/>
    <w:rsid w:val="279E680D"/>
    <w:rsid w:val="27DF189D"/>
    <w:rsid w:val="27ED4269"/>
    <w:rsid w:val="27F3524E"/>
    <w:rsid w:val="27FB3FB6"/>
    <w:rsid w:val="280D2679"/>
    <w:rsid w:val="289831DB"/>
    <w:rsid w:val="29235CA9"/>
    <w:rsid w:val="293014B5"/>
    <w:rsid w:val="297F2F23"/>
    <w:rsid w:val="29A36EAA"/>
    <w:rsid w:val="29D35E47"/>
    <w:rsid w:val="2A3F54F3"/>
    <w:rsid w:val="2A644A18"/>
    <w:rsid w:val="2A797E62"/>
    <w:rsid w:val="2A866252"/>
    <w:rsid w:val="2AD13B27"/>
    <w:rsid w:val="2AFD28F2"/>
    <w:rsid w:val="2B3849EB"/>
    <w:rsid w:val="2BE53426"/>
    <w:rsid w:val="2C563A36"/>
    <w:rsid w:val="2C8914ED"/>
    <w:rsid w:val="2CB27684"/>
    <w:rsid w:val="2CCD2D69"/>
    <w:rsid w:val="2CCE39A7"/>
    <w:rsid w:val="2D046558"/>
    <w:rsid w:val="2D3D5100"/>
    <w:rsid w:val="2DBD27E8"/>
    <w:rsid w:val="2DCF56EF"/>
    <w:rsid w:val="2DD50A4A"/>
    <w:rsid w:val="2E460025"/>
    <w:rsid w:val="2E4A3973"/>
    <w:rsid w:val="2EE55BBF"/>
    <w:rsid w:val="2F367233"/>
    <w:rsid w:val="2F524B47"/>
    <w:rsid w:val="2F594726"/>
    <w:rsid w:val="2FFF22E9"/>
    <w:rsid w:val="3043452D"/>
    <w:rsid w:val="312827E0"/>
    <w:rsid w:val="318C361C"/>
    <w:rsid w:val="31B825C8"/>
    <w:rsid w:val="31BB3E96"/>
    <w:rsid w:val="31BF6F2E"/>
    <w:rsid w:val="32092BC2"/>
    <w:rsid w:val="322B2DA9"/>
    <w:rsid w:val="32416E9A"/>
    <w:rsid w:val="329D05BC"/>
    <w:rsid w:val="333578E8"/>
    <w:rsid w:val="333F1172"/>
    <w:rsid w:val="334C0803"/>
    <w:rsid w:val="33A478B3"/>
    <w:rsid w:val="33CE1D48"/>
    <w:rsid w:val="342E0369"/>
    <w:rsid w:val="34474884"/>
    <w:rsid w:val="34B07DDC"/>
    <w:rsid w:val="35085150"/>
    <w:rsid w:val="35970C1E"/>
    <w:rsid w:val="359E57A6"/>
    <w:rsid w:val="35EE5DB1"/>
    <w:rsid w:val="36A053EC"/>
    <w:rsid w:val="37465C10"/>
    <w:rsid w:val="395072FC"/>
    <w:rsid w:val="39FC3706"/>
    <w:rsid w:val="3A375056"/>
    <w:rsid w:val="3A4F57BB"/>
    <w:rsid w:val="3B69500A"/>
    <w:rsid w:val="3C1B23AB"/>
    <w:rsid w:val="3C372CE5"/>
    <w:rsid w:val="3C5701EA"/>
    <w:rsid w:val="3CF36C2F"/>
    <w:rsid w:val="3FD528AC"/>
    <w:rsid w:val="40243382"/>
    <w:rsid w:val="40740F4B"/>
    <w:rsid w:val="40AE0621"/>
    <w:rsid w:val="40B1790A"/>
    <w:rsid w:val="410E5E40"/>
    <w:rsid w:val="41AC0E0F"/>
    <w:rsid w:val="41C5163D"/>
    <w:rsid w:val="420F0B52"/>
    <w:rsid w:val="42207BE5"/>
    <w:rsid w:val="423C00CA"/>
    <w:rsid w:val="42AD5055"/>
    <w:rsid w:val="42BB5692"/>
    <w:rsid w:val="42D115A3"/>
    <w:rsid w:val="43BD510A"/>
    <w:rsid w:val="43E602D5"/>
    <w:rsid w:val="43F8309F"/>
    <w:rsid w:val="43F91B91"/>
    <w:rsid w:val="44231486"/>
    <w:rsid w:val="443E0FC4"/>
    <w:rsid w:val="4473624D"/>
    <w:rsid w:val="44AF33CC"/>
    <w:rsid w:val="44E65251"/>
    <w:rsid w:val="458215F3"/>
    <w:rsid w:val="45E43429"/>
    <w:rsid w:val="467C646F"/>
    <w:rsid w:val="475F54AD"/>
    <w:rsid w:val="4765139C"/>
    <w:rsid w:val="47726383"/>
    <w:rsid w:val="477D65FF"/>
    <w:rsid w:val="479315AA"/>
    <w:rsid w:val="47951EAB"/>
    <w:rsid w:val="47C82EA7"/>
    <w:rsid w:val="480E6EFD"/>
    <w:rsid w:val="48E4062F"/>
    <w:rsid w:val="494C063E"/>
    <w:rsid w:val="496A64A7"/>
    <w:rsid w:val="4A710D3B"/>
    <w:rsid w:val="4A711330"/>
    <w:rsid w:val="4AC9584E"/>
    <w:rsid w:val="4AFD0C8D"/>
    <w:rsid w:val="4B3B3D13"/>
    <w:rsid w:val="4B41550B"/>
    <w:rsid w:val="4B89365B"/>
    <w:rsid w:val="4BC245F1"/>
    <w:rsid w:val="4BD725C1"/>
    <w:rsid w:val="4C0F5DAD"/>
    <w:rsid w:val="4C3F79AE"/>
    <w:rsid w:val="4D3707FE"/>
    <w:rsid w:val="4DBF760D"/>
    <w:rsid w:val="4EB03A8C"/>
    <w:rsid w:val="4F3B6C38"/>
    <w:rsid w:val="4F3E0C65"/>
    <w:rsid w:val="4F507A19"/>
    <w:rsid w:val="4FB03728"/>
    <w:rsid w:val="4FB3294C"/>
    <w:rsid w:val="4FE52F23"/>
    <w:rsid w:val="501B304D"/>
    <w:rsid w:val="50B125B9"/>
    <w:rsid w:val="513F30CF"/>
    <w:rsid w:val="51577B11"/>
    <w:rsid w:val="518A5C7D"/>
    <w:rsid w:val="52177CE6"/>
    <w:rsid w:val="5249243E"/>
    <w:rsid w:val="527D4603"/>
    <w:rsid w:val="531055FB"/>
    <w:rsid w:val="533B13A3"/>
    <w:rsid w:val="5380595A"/>
    <w:rsid w:val="53C06984"/>
    <w:rsid w:val="542D21E2"/>
    <w:rsid w:val="54832949"/>
    <w:rsid w:val="54AD69B0"/>
    <w:rsid w:val="54E96EEA"/>
    <w:rsid w:val="551B608E"/>
    <w:rsid w:val="55AA7FF6"/>
    <w:rsid w:val="566607C5"/>
    <w:rsid w:val="56D35111"/>
    <w:rsid w:val="571E2BA9"/>
    <w:rsid w:val="572A0300"/>
    <w:rsid w:val="5759532B"/>
    <w:rsid w:val="584D4E34"/>
    <w:rsid w:val="58CE153E"/>
    <w:rsid w:val="59504012"/>
    <w:rsid w:val="59A9062F"/>
    <w:rsid w:val="5A793141"/>
    <w:rsid w:val="5B3B4A65"/>
    <w:rsid w:val="5BC50595"/>
    <w:rsid w:val="5BEF42D0"/>
    <w:rsid w:val="5C6B2A69"/>
    <w:rsid w:val="5C90246E"/>
    <w:rsid w:val="5CCB39FB"/>
    <w:rsid w:val="5CCD56F4"/>
    <w:rsid w:val="5CFF4564"/>
    <w:rsid w:val="5D4E4B6C"/>
    <w:rsid w:val="5DCC30DF"/>
    <w:rsid w:val="5E3146EB"/>
    <w:rsid w:val="5E320B05"/>
    <w:rsid w:val="5E4D6FD4"/>
    <w:rsid w:val="5E83664A"/>
    <w:rsid w:val="5F60745C"/>
    <w:rsid w:val="5FA57FE3"/>
    <w:rsid w:val="5FAE518C"/>
    <w:rsid w:val="5FBD2849"/>
    <w:rsid w:val="5FD71D13"/>
    <w:rsid w:val="5FE10125"/>
    <w:rsid w:val="600A6CAB"/>
    <w:rsid w:val="61182BA1"/>
    <w:rsid w:val="614C0061"/>
    <w:rsid w:val="614E4C10"/>
    <w:rsid w:val="61FD554A"/>
    <w:rsid w:val="620F3196"/>
    <w:rsid w:val="62907425"/>
    <w:rsid w:val="630A0FA5"/>
    <w:rsid w:val="63143818"/>
    <w:rsid w:val="6401666A"/>
    <w:rsid w:val="64120223"/>
    <w:rsid w:val="64351EC2"/>
    <w:rsid w:val="64354C2C"/>
    <w:rsid w:val="6443477C"/>
    <w:rsid w:val="64530865"/>
    <w:rsid w:val="64CB252C"/>
    <w:rsid w:val="65105E86"/>
    <w:rsid w:val="65D631FA"/>
    <w:rsid w:val="67834283"/>
    <w:rsid w:val="67A70B85"/>
    <w:rsid w:val="67E530D7"/>
    <w:rsid w:val="67F606CA"/>
    <w:rsid w:val="680C5375"/>
    <w:rsid w:val="692B1258"/>
    <w:rsid w:val="69D37B24"/>
    <w:rsid w:val="6A245B64"/>
    <w:rsid w:val="6A432CAD"/>
    <w:rsid w:val="6A5D0021"/>
    <w:rsid w:val="6A8B6206"/>
    <w:rsid w:val="6AAB7AF7"/>
    <w:rsid w:val="6BB83F42"/>
    <w:rsid w:val="6BBA7A61"/>
    <w:rsid w:val="6C19054B"/>
    <w:rsid w:val="6C1C3104"/>
    <w:rsid w:val="6D246434"/>
    <w:rsid w:val="6DD501D0"/>
    <w:rsid w:val="6DFB6D9D"/>
    <w:rsid w:val="6E146CF1"/>
    <w:rsid w:val="6E1A4225"/>
    <w:rsid w:val="6EFB4FCD"/>
    <w:rsid w:val="6F302CFD"/>
    <w:rsid w:val="6F5464DD"/>
    <w:rsid w:val="6F8300D0"/>
    <w:rsid w:val="6FFB47C4"/>
    <w:rsid w:val="71836C29"/>
    <w:rsid w:val="71C301DE"/>
    <w:rsid w:val="71C46D19"/>
    <w:rsid w:val="71DA7E43"/>
    <w:rsid w:val="71E20E40"/>
    <w:rsid w:val="725D5296"/>
    <w:rsid w:val="72B721BA"/>
    <w:rsid w:val="733B594E"/>
    <w:rsid w:val="73A13862"/>
    <w:rsid w:val="73B72A74"/>
    <w:rsid w:val="73FD4460"/>
    <w:rsid w:val="740B4E90"/>
    <w:rsid w:val="74452C99"/>
    <w:rsid w:val="745D3193"/>
    <w:rsid w:val="74B65B04"/>
    <w:rsid w:val="75127288"/>
    <w:rsid w:val="75824784"/>
    <w:rsid w:val="75B524E1"/>
    <w:rsid w:val="764E4FEF"/>
    <w:rsid w:val="7674386B"/>
    <w:rsid w:val="7682560B"/>
    <w:rsid w:val="773323F3"/>
    <w:rsid w:val="77862922"/>
    <w:rsid w:val="77B00AEC"/>
    <w:rsid w:val="77BA381A"/>
    <w:rsid w:val="782704D3"/>
    <w:rsid w:val="7879473C"/>
    <w:rsid w:val="78861F64"/>
    <w:rsid w:val="79D76CE8"/>
    <w:rsid w:val="7A003893"/>
    <w:rsid w:val="7A2C5A1C"/>
    <w:rsid w:val="7AB73109"/>
    <w:rsid w:val="7B137B0A"/>
    <w:rsid w:val="7B884593"/>
    <w:rsid w:val="7B890318"/>
    <w:rsid w:val="7BB2437E"/>
    <w:rsid w:val="7BE30A11"/>
    <w:rsid w:val="7C352366"/>
    <w:rsid w:val="7C8B0462"/>
    <w:rsid w:val="7CC43900"/>
    <w:rsid w:val="7D575CD6"/>
    <w:rsid w:val="7D612D38"/>
    <w:rsid w:val="7D672606"/>
    <w:rsid w:val="7DB36FDA"/>
    <w:rsid w:val="7DF1696E"/>
    <w:rsid w:val="7DF6206D"/>
    <w:rsid w:val="7E1E2C5A"/>
    <w:rsid w:val="7E4C3D54"/>
    <w:rsid w:val="7E9C2E69"/>
    <w:rsid w:val="7EAE6224"/>
    <w:rsid w:val="7EF301BE"/>
    <w:rsid w:val="7FD91E8D"/>
    <w:rsid w:val="7FEA78BD"/>
    <w:rsid w:val="7FFB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2022-06-14T08:37:00Z</dcterms:created>
  <dc:creator>李宗明</dc:creator>
  <cp:lastModifiedBy>Administrator</cp:lastModifiedBy>
  <dcterms:modified xsi:type="dcterms:W3CDTF">2023-01-31T03:21:07Z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9559152F0C64450EAD8EBEFFC1D61330</vt:lpwstr>
  </property>
</Properties>
</file>