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B0" w:rsidRPr="000615B0" w:rsidRDefault="000615B0" w:rsidP="000615B0">
      <w:pPr>
        <w:spacing w:line="480" w:lineRule="auto"/>
        <w:ind w:firstLineChars="200" w:firstLine="643"/>
        <w:jc w:val="center"/>
        <w:rPr>
          <w:b/>
          <w:sz w:val="32"/>
          <w:szCs w:val="30"/>
        </w:rPr>
      </w:pPr>
      <w:r w:rsidRPr="000615B0">
        <w:rPr>
          <w:rFonts w:hint="eastAsia"/>
          <w:b/>
          <w:sz w:val="32"/>
          <w:szCs w:val="30"/>
        </w:rPr>
        <w:t>贵州交通规划勘察设计研究院股份有限公司</w:t>
      </w:r>
    </w:p>
    <w:p w:rsidR="000615B0" w:rsidRPr="000615B0" w:rsidRDefault="000615B0" w:rsidP="000615B0">
      <w:pPr>
        <w:spacing w:line="480" w:lineRule="auto"/>
        <w:ind w:firstLineChars="200" w:firstLine="643"/>
        <w:jc w:val="center"/>
        <w:rPr>
          <w:b/>
          <w:sz w:val="32"/>
          <w:szCs w:val="30"/>
        </w:rPr>
      </w:pPr>
      <w:r w:rsidRPr="000615B0">
        <w:rPr>
          <w:rFonts w:hint="eastAsia"/>
          <w:b/>
          <w:sz w:val="32"/>
          <w:szCs w:val="30"/>
        </w:rPr>
        <w:t>2017</w:t>
      </w:r>
      <w:r w:rsidRPr="000615B0">
        <w:rPr>
          <w:rFonts w:hint="eastAsia"/>
          <w:b/>
          <w:sz w:val="32"/>
          <w:szCs w:val="30"/>
        </w:rPr>
        <w:t>年部门预算及三</w:t>
      </w:r>
      <w:proofErr w:type="gramStart"/>
      <w:r w:rsidRPr="000615B0">
        <w:rPr>
          <w:rFonts w:hint="eastAsia"/>
          <w:b/>
          <w:sz w:val="32"/>
          <w:szCs w:val="30"/>
        </w:rPr>
        <w:t>公经费</w:t>
      </w:r>
      <w:proofErr w:type="gramEnd"/>
      <w:r w:rsidRPr="000615B0">
        <w:rPr>
          <w:rFonts w:hint="eastAsia"/>
          <w:b/>
          <w:sz w:val="32"/>
          <w:szCs w:val="30"/>
        </w:rPr>
        <w:t>预算公开说明</w:t>
      </w:r>
    </w:p>
    <w:p w:rsidR="003C2B8D" w:rsidRDefault="000615B0" w:rsidP="000615B0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3C2B8D">
        <w:rPr>
          <w:rFonts w:hint="eastAsia"/>
          <w:sz w:val="30"/>
          <w:szCs w:val="30"/>
        </w:rPr>
        <w:t>目录</w:t>
      </w:r>
    </w:p>
    <w:p w:rsidR="000615B0" w:rsidRDefault="003C2B8D" w:rsidP="000615B0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0615B0">
        <w:rPr>
          <w:rFonts w:hint="eastAsia"/>
          <w:sz w:val="30"/>
          <w:szCs w:val="30"/>
        </w:rPr>
        <w:t>部门概况</w:t>
      </w:r>
    </w:p>
    <w:p w:rsidR="003C2B8D" w:rsidRPr="000A1500" w:rsidRDefault="000615B0" w:rsidP="00BF21B7">
      <w:pPr>
        <w:spacing w:line="480" w:lineRule="auto"/>
        <w:ind w:firstLineChars="200" w:firstLine="600"/>
        <w:rPr>
          <w:sz w:val="30"/>
          <w:szCs w:val="30"/>
        </w:rPr>
      </w:pPr>
      <w:r w:rsidRPr="000A1500">
        <w:rPr>
          <w:rFonts w:hint="eastAsia"/>
          <w:sz w:val="30"/>
          <w:szCs w:val="30"/>
        </w:rPr>
        <w:t>本公司已于</w:t>
      </w:r>
      <w:r w:rsidRPr="000A1500">
        <w:rPr>
          <w:rFonts w:hint="eastAsia"/>
          <w:sz w:val="30"/>
          <w:szCs w:val="30"/>
        </w:rPr>
        <w:t>20</w:t>
      </w:r>
      <w:r w:rsidR="00BF21B7">
        <w:rPr>
          <w:rFonts w:hint="eastAsia"/>
          <w:sz w:val="30"/>
          <w:szCs w:val="30"/>
        </w:rPr>
        <w:t>01</w:t>
      </w:r>
      <w:r w:rsidRPr="000A1500">
        <w:rPr>
          <w:rFonts w:hint="eastAsia"/>
          <w:sz w:val="30"/>
          <w:szCs w:val="30"/>
        </w:rPr>
        <w:t>年</w:t>
      </w:r>
      <w:r w:rsidR="00BF21B7">
        <w:rPr>
          <w:rFonts w:hint="eastAsia"/>
          <w:sz w:val="30"/>
          <w:szCs w:val="30"/>
        </w:rPr>
        <w:t>10</w:t>
      </w:r>
      <w:r w:rsidRPr="000A1500">
        <w:rPr>
          <w:rFonts w:hint="eastAsia"/>
          <w:sz w:val="30"/>
          <w:szCs w:val="30"/>
        </w:rPr>
        <w:t>月</w:t>
      </w:r>
      <w:r w:rsidR="00BF21B7">
        <w:rPr>
          <w:rFonts w:hint="eastAsia"/>
          <w:sz w:val="30"/>
          <w:szCs w:val="30"/>
        </w:rPr>
        <w:t>由原来交通运输厅下属事业单位正式改制为</w:t>
      </w:r>
      <w:r w:rsidRPr="000A1500">
        <w:rPr>
          <w:rFonts w:hint="eastAsia"/>
          <w:sz w:val="30"/>
          <w:szCs w:val="30"/>
        </w:rPr>
        <w:t>企业</w:t>
      </w:r>
      <w:r w:rsidR="00BF21B7">
        <w:rPr>
          <w:rFonts w:hint="eastAsia"/>
          <w:sz w:val="30"/>
          <w:szCs w:val="30"/>
        </w:rPr>
        <w:t>单位。</w:t>
      </w:r>
      <w:r w:rsidRPr="000A1500">
        <w:rPr>
          <w:rFonts w:hint="eastAsia"/>
          <w:sz w:val="30"/>
          <w:szCs w:val="30"/>
        </w:rPr>
        <w:t>所有财政拨款只针对原来事业单位编制下退休的离退休人员</w:t>
      </w:r>
      <w:r>
        <w:rPr>
          <w:rFonts w:hint="eastAsia"/>
          <w:sz w:val="30"/>
          <w:szCs w:val="30"/>
        </w:rPr>
        <w:t>。截至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日为止，我公司</w:t>
      </w:r>
      <w:proofErr w:type="gramStart"/>
      <w:r w:rsidR="00BF21B7">
        <w:rPr>
          <w:rFonts w:hint="eastAsia"/>
          <w:sz w:val="30"/>
          <w:szCs w:val="30"/>
        </w:rPr>
        <w:t>原事业</w:t>
      </w:r>
      <w:proofErr w:type="gramEnd"/>
      <w:r w:rsidR="00BF21B7">
        <w:rPr>
          <w:rFonts w:hint="eastAsia"/>
          <w:sz w:val="30"/>
          <w:szCs w:val="30"/>
        </w:rPr>
        <w:t>编制下退休的离退休人员共计</w:t>
      </w:r>
      <w:r w:rsidR="00BF21B7">
        <w:rPr>
          <w:rFonts w:hint="eastAsia"/>
          <w:sz w:val="30"/>
          <w:szCs w:val="30"/>
        </w:rPr>
        <w:t>145</w:t>
      </w:r>
      <w:r w:rsidR="00BF21B7">
        <w:rPr>
          <w:rFonts w:hint="eastAsia"/>
          <w:sz w:val="30"/>
          <w:szCs w:val="30"/>
        </w:rPr>
        <w:t>人，其中离休</w:t>
      </w:r>
      <w:r w:rsidR="00BF21B7">
        <w:rPr>
          <w:rFonts w:hint="eastAsia"/>
          <w:sz w:val="30"/>
          <w:szCs w:val="30"/>
        </w:rPr>
        <w:t>1</w:t>
      </w:r>
      <w:r w:rsidR="00BF21B7">
        <w:rPr>
          <w:rFonts w:hint="eastAsia"/>
          <w:sz w:val="30"/>
          <w:szCs w:val="30"/>
        </w:rPr>
        <w:t>人，退休</w:t>
      </w:r>
      <w:r w:rsidR="00BF21B7">
        <w:rPr>
          <w:rFonts w:hint="eastAsia"/>
          <w:sz w:val="30"/>
          <w:szCs w:val="30"/>
        </w:rPr>
        <w:t>144</w:t>
      </w:r>
      <w:r w:rsidR="00BF21B7">
        <w:rPr>
          <w:rFonts w:hint="eastAsia"/>
          <w:sz w:val="30"/>
          <w:szCs w:val="30"/>
        </w:rPr>
        <w:t>人</w:t>
      </w:r>
      <w:r w:rsidR="00214825">
        <w:rPr>
          <w:rFonts w:hint="eastAsia"/>
          <w:sz w:val="30"/>
          <w:szCs w:val="30"/>
        </w:rPr>
        <w:t>。</w:t>
      </w:r>
    </w:p>
    <w:p w:rsidR="000F4000" w:rsidRDefault="003C2B8D" w:rsidP="003C2B8D">
      <w:pPr>
        <w:spacing w:line="480" w:lineRule="auto"/>
        <w:rPr>
          <w:sz w:val="30"/>
          <w:szCs w:val="30"/>
        </w:rPr>
      </w:pPr>
      <w:r w:rsidRPr="003C2B8D">
        <w:rPr>
          <w:sz w:val="30"/>
          <w:szCs w:val="30"/>
        </w:rPr>
        <w:t>三</w:t>
      </w:r>
      <w:r w:rsidRPr="003C2B8D">
        <w:rPr>
          <w:rFonts w:hint="eastAsia"/>
          <w:sz w:val="30"/>
          <w:szCs w:val="30"/>
        </w:rPr>
        <w:t>、部门预算公开报表及预算安排说明</w:t>
      </w:r>
    </w:p>
    <w:p w:rsidR="00EF24E2" w:rsidRDefault="00EF24E2" w:rsidP="003C2B8D">
      <w:pPr>
        <w:spacing w:line="480" w:lineRule="auto"/>
        <w:rPr>
          <w:sz w:val="30"/>
          <w:szCs w:val="30"/>
        </w:rPr>
      </w:pPr>
      <w:r w:rsidRPr="00EF79C3">
        <w:rPr>
          <w:rFonts w:ascii="黑体" w:eastAsia="黑体" w:hAnsi="黑体" w:cs="Times New Roman" w:hint="eastAsia"/>
          <w:kern w:val="0"/>
          <w:sz w:val="28"/>
          <w:szCs w:val="28"/>
        </w:rPr>
        <w:t>(表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  <w:r w:rsidRPr="00EF79C3">
        <w:rPr>
          <w:rFonts w:ascii="黑体" w:eastAsia="黑体" w:hAnsi="黑体" w:cs="Times New Roman" w:hint="eastAsia"/>
          <w:kern w:val="0"/>
          <w:sz w:val="28"/>
          <w:szCs w:val="28"/>
        </w:rPr>
        <w:t>)</w:t>
      </w:r>
    </w:p>
    <w:tbl>
      <w:tblPr>
        <w:tblW w:w="13100" w:type="dxa"/>
        <w:tblInd w:w="93" w:type="dxa"/>
        <w:tblLook w:val="04A0"/>
      </w:tblPr>
      <w:tblGrid>
        <w:gridCol w:w="4354"/>
        <w:gridCol w:w="1211"/>
        <w:gridCol w:w="4354"/>
        <w:gridCol w:w="1211"/>
        <w:gridCol w:w="1970"/>
      </w:tblGrid>
      <w:tr w:rsidR="00EF79C3" w:rsidRPr="00EF79C3" w:rsidTr="00EF79C3">
        <w:trPr>
          <w:trHeight w:val="390"/>
        </w:trPr>
        <w:tc>
          <w:tcPr>
            <w:tcW w:w="1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（贵州省交通规划勘察设计研究院股份有限公司）2017年部门收支预算总表</w:t>
            </w:r>
          </w:p>
        </w:tc>
      </w:tr>
      <w:tr w:rsidR="00EF79C3" w:rsidRPr="00EF79C3" w:rsidTr="00EF79C3">
        <w:trPr>
          <w:trHeight w:val="255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（本表收入按收入性质填列，支出按政府收支功能分类科目填列至“类”级科目）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trHeight w:val="300"/>
        </w:trPr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2017年收入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2017年支出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一、原一般公共预算拨款收入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240.17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二、原预算外转一般公共预算管理资金收入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三、政府性基金预算拨款收入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四、事业收入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五、事业单位经营收入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240.17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27.16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300"/>
        </w:trPr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267.33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F79C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267.33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9C3" w:rsidRDefault="00EF79C3" w:rsidP="003C2B8D">
      <w:pPr>
        <w:spacing w:line="480" w:lineRule="auto"/>
        <w:rPr>
          <w:sz w:val="30"/>
          <w:szCs w:val="30"/>
        </w:rPr>
      </w:pPr>
    </w:p>
    <w:p w:rsidR="00EF79C3" w:rsidRDefault="00EF79C3" w:rsidP="003C2B8D">
      <w:pPr>
        <w:spacing w:line="480" w:lineRule="auto"/>
        <w:rPr>
          <w:sz w:val="30"/>
          <w:szCs w:val="30"/>
        </w:rPr>
      </w:pPr>
    </w:p>
    <w:tbl>
      <w:tblPr>
        <w:tblW w:w="12360" w:type="dxa"/>
        <w:tblInd w:w="93" w:type="dxa"/>
        <w:tblLook w:val="04A0"/>
      </w:tblPr>
      <w:tblGrid>
        <w:gridCol w:w="1120"/>
        <w:gridCol w:w="171"/>
        <w:gridCol w:w="109"/>
        <w:gridCol w:w="1960"/>
        <w:gridCol w:w="540"/>
        <w:gridCol w:w="300"/>
        <w:gridCol w:w="840"/>
        <w:gridCol w:w="160"/>
        <w:gridCol w:w="1200"/>
        <w:gridCol w:w="160"/>
        <w:gridCol w:w="900"/>
        <w:gridCol w:w="480"/>
        <w:gridCol w:w="580"/>
        <w:gridCol w:w="500"/>
        <w:gridCol w:w="820"/>
        <w:gridCol w:w="120"/>
        <w:gridCol w:w="680"/>
        <w:gridCol w:w="230"/>
        <w:gridCol w:w="370"/>
        <w:gridCol w:w="520"/>
        <w:gridCol w:w="600"/>
      </w:tblGrid>
      <w:tr w:rsidR="00EF79C3" w:rsidRPr="00EF79C3" w:rsidTr="00EF79C3">
        <w:trPr>
          <w:trHeight w:val="270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24E2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EF79C3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</w:t>
            </w:r>
            <w:r w:rsidR="00EF79C3" w:rsidRPr="00EF79C3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(表2)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85"/>
        </w:trPr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（贵州省交通规划勘察设计研究院股份有限公司）2017年部门收入总表</w:t>
            </w:r>
          </w:p>
        </w:tc>
      </w:tr>
      <w:tr w:rsidR="00EF79C3" w:rsidRPr="00EF79C3" w:rsidTr="00EF79C3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trHeight w:val="42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原一般公共预算拨款收入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原预算外转一般公共预算管理资金收入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事业经营收入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240.17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79C3" w:rsidRPr="00EF79C3" w:rsidTr="00EF79C3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21401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240.17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79C3" w:rsidRPr="00EF79C3" w:rsidTr="00EF79C3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2140199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其他公路水路运输支出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240.17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24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EF24E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（表3）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gridAfter w:val="3"/>
          <w:wAfter w:w="1490" w:type="dxa"/>
          <w:trHeight w:val="315"/>
        </w:trPr>
        <w:tc>
          <w:tcPr>
            <w:tcW w:w="108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（贵州省交通规划勘察设计研究院股份有限公司）2017年部门支出总表</w:t>
            </w: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gridAfter w:val="3"/>
          <w:wAfter w:w="1490" w:type="dxa"/>
          <w:trHeight w:val="270"/>
        </w:trPr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21401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3"/>
          <w:wAfter w:w="1490" w:type="dxa"/>
          <w:trHeight w:val="25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2140199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其他公路水路运输支出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9C3" w:rsidRPr="00EF24E2" w:rsidRDefault="00EF79C3" w:rsidP="00EF24E2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3840"/>
        <w:gridCol w:w="1420"/>
        <w:gridCol w:w="2020"/>
        <w:gridCol w:w="1540"/>
        <w:gridCol w:w="1540"/>
        <w:gridCol w:w="1700"/>
        <w:gridCol w:w="960"/>
      </w:tblGrid>
      <w:tr w:rsidR="00EF79C3" w:rsidRPr="00EF24E2" w:rsidTr="00EF79C3">
        <w:trPr>
          <w:trHeight w:val="49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24E2" w:rsidRDefault="00EF24E2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EF24E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</w:t>
            </w:r>
            <w:r w:rsidR="00EF79C3" w:rsidRPr="00EF24E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(表4)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24E2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24E2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24E2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24E2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24E2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24E2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EF79C3" w:rsidRPr="00EF79C3" w:rsidTr="00EF79C3">
        <w:trPr>
          <w:trHeight w:val="660"/>
        </w:trPr>
        <w:tc>
          <w:tcPr>
            <w:tcW w:w="1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（贵州省交通规划勘察设计研究院股份有限公司）2017年财政拨款收支总表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收入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240.17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240.17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  1.原一般公共预算拨款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240.17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  2.原预算外转一般公共预算管理资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  1.原一般公共预算拨款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  2.原预算外转一般公共预算管理资金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9C3" w:rsidRDefault="00EF79C3" w:rsidP="003C2B8D">
      <w:pPr>
        <w:spacing w:line="480" w:lineRule="auto"/>
        <w:rPr>
          <w:sz w:val="30"/>
          <w:szCs w:val="30"/>
        </w:rPr>
      </w:pPr>
    </w:p>
    <w:p w:rsidR="00EF79C3" w:rsidRDefault="00EF79C3" w:rsidP="003C2B8D">
      <w:pPr>
        <w:spacing w:line="480" w:lineRule="auto"/>
        <w:rPr>
          <w:sz w:val="30"/>
          <w:szCs w:val="30"/>
        </w:rPr>
      </w:pPr>
    </w:p>
    <w:p w:rsidR="00EF79C3" w:rsidRDefault="00EF79C3" w:rsidP="003C2B8D">
      <w:pPr>
        <w:spacing w:line="480" w:lineRule="auto"/>
        <w:rPr>
          <w:sz w:val="30"/>
          <w:szCs w:val="30"/>
        </w:rPr>
      </w:pPr>
    </w:p>
    <w:p w:rsidR="00EF79C3" w:rsidRDefault="00EF79C3" w:rsidP="003C2B8D">
      <w:pPr>
        <w:spacing w:line="480" w:lineRule="auto"/>
        <w:rPr>
          <w:sz w:val="30"/>
          <w:szCs w:val="30"/>
        </w:rPr>
      </w:pPr>
    </w:p>
    <w:tbl>
      <w:tblPr>
        <w:tblW w:w="13401" w:type="dxa"/>
        <w:tblInd w:w="93" w:type="dxa"/>
        <w:tblLook w:val="04A0"/>
      </w:tblPr>
      <w:tblGrid>
        <w:gridCol w:w="516"/>
        <w:gridCol w:w="417"/>
        <w:gridCol w:w="417"/>
        <w:gridCol w:w="501"/>
        <w:gridCol w:w="2290"/>
        <w:gridCol w:w="1089"/>
        <w:gridCol w:w="531"/>
        <w:gridCol w:w="1469"/>
        <w:gridCol w:w="151"/>
        <w:gridCol w:w="1149"/>
        <w:gridCol w:w="11"/>
        <w:gridCol w:w="1309"/>
        <w:gridCol w:w="311"/>
        <w:gridCol w:w="1620"/>
        <w:gridCol w:w="449"/>
        <w:gridCol w:w="1171"/>
      </w:tblGrid>
      <w:tr w:rsidR="00EF79C3" w:rsidRPr="00EF79C3" w:rsidTr="00EF79C3">
        <w:trPr>
          <w:trHeight w:val="405"/>
        </w:trPr>
        <w:tc>
          <w:tcPr>
            <w:tcW w:w="4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24E2" w:rsidP="00EF24E2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EF24E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（</w:t>
            </w:r>
            <w:r w:rsidR="00EF79C3" w:rsidRPr="00EF24E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表5)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600"/>
        </w:trPr>
        <w:tc>
          <w:tcPr>
            <w:tcW w:w="134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（贵州省交通规划勘察设计研究院股份有限公司）2017年一般公共预算支出表</w:t>
            </w:r>
          </w:p>
        </w:tc>
      </w:tr>
      <w:tr w:rsidR="00EF79C3" w:rsidRPr="00EF79C3" w:rsidTr="00EF79C3">
        <w:trPr>
          <w:trHeight w:val="255"/>
        </w:trPr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（本表支出按政府收支功能分类科目填列至“项”级科目）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trHeight w:val="402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 计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省本级支出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补助市县支出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402"/>
        </w:trPr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267.33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267.33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其他公路水路运输支出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267.33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24E2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EF79C3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</w:t>
            </w:r>
            <w:r w:rsidR="00EF79C3" w:rsidRPr="00EF79C3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(表6)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gridAfter w:val="1"/>
          <w:wAfter w:w="1171" w:type="dxa"/>
          <w:trHeight w:val="285"/>
        </w:trPr>
        <w:tc>
          <w:tcPr>
            <w:tcW w:w="122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（贵州省交通规划勘察设计研究院股份有限公司）2017年一般公共预算基本支出明细表（按经济科目分类）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5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（本表支出按政府收支经济分类科目填列至“款”级科目）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30202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266.98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266.98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30301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256.38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256.38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其中</w:t>
            </w: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27.16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万元为上年结转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31002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gridAfter w:val="1"/>
          <w:wAfter w:w="1171" w:type="dxa"/>
          <w:trHeight w:val="255"/>
        </w:trPr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9C3" w:rsidRDefault="00EF79C3" w:rsidP="003C2B8D">
      <w:pPr>
        <w:spacing w:line="480" w:lineRule="auto"/>
        <w:rPr>
          <w:sz w:val="30"/>
          <w:szCs w:val="30"/>
        </w:rPr>
      </w:pPr>
    </w:p>
    <w:p w:rsidR="00EF79C3" w:rsidRDefault="00EF79C3" w:rsidP="003C2B8D">
      <w:pPr>
        <w:spacing w:line="480" w:lineRule="auto"/>
        <w:rPr>
          <w:sz w:val="30"/>
          <w:szCs w:val="30"/>
        </w:rPr>
      </w:pPr>
    </w:p>
    <w:p w:rsidR="00EF24E2" w:rsidRDefault="00EF24E2" w:rsidP="003C2B8D">
      <w:pPr>
        <w:spacing w:line="480" w:lineRule="auto"/>
        <w:rPr>
          <w:sz w:val="30"/>
          <w:szCs w:val="30"/>
        </w:rPr>
      </w:pPr>
    </w:p>
    <w:tbl>
      <w:tblPr>
        <w:tblW w:w="14530" w:type="dxa"/>
        <w:tblInd w:w="93" w:type="dxa"/>
        <w:tblLook w:val="04A0"/>
      </w:tblPr>
      <w:tblGrid>
        <w:gridCol w:w="3055"/>
        <w:gridCol w:w="1724"/>
        <w:gridCol w:w="1724"/>
        <w:gridCol w:w="2328"/>
        <w:gridCol w:w="2254"/>
        <w:gridCol w:w="2080"/>
        <w:gridCol w:w="1365"/>
      </w:tblGrid>
      <w:tr w:rsidR="00EF79C3" w:rsidRPr="00EF79C3" w:rsidTr="00EF79C3">
        <w:trPr>
          <w:trHeight w:val="40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EF79C3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（表7）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600"/>
        </w:trPr>
        <w:tc>
          <w:tcPr>
            <w:tcW w:w="14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（贵州省交通规划勘察设计研究院股份有限公司）2017年一般公共预算“三公”经费财政拨款支出表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EF79C3" w:rsidRPr="00EF79C3" w:rsidTr="00EF79C3">
        <w:trPr>
          <w:trHeight w:val="9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2016</w:t>
            </w: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2017</w:t>
            </w: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2017年与上年预算数相比增减变化比率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2017年与上年预算数相比增减变化原因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2017年“三公”经费支出占公共财政预算支出的比重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一、</w:t>
            </w: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二、公务接待费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三、公务车购置及运行维护费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1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、公务车运行维护费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2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、公务车购置费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13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说明：</w:t>
            </w: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、因公出国（境）费，指单位公务出国（境）的国际旅费、国外城市间交通费、住宿费、伙食费、培训费、公杂费等支出。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8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 xml:space="preserve">             2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、公务用车购置费，指公务用车车辆购置支出（</w:t>
            </w:r>
            <w:proofErr w:type="gramStart"/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含车辆</w:t>
            </w:r>
            <w:proofErr w:type="gramEnd"/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购置税）。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13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3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、公务用车运行维护费，指单位按规定保留的公务用车租用费、燃料费、维修费、过桥过路费、保险费、安全奖励费用等支出。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8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公务用车指用于履行公务的机动车辆，包括一般公务用车和执法执勤用车等。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8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4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、公务接待费，指单位按规定开支的各类公务接待（含外宾接待）费用。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255"/>
        </w:trPr>
        <w:tc>
          <w:tcPr>
            <w:tcW w:w="11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5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EF79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EF79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三公”经费一般公共财政拨款预算数是指当年年初预算安排的财政拨款数，不含执行中追加预算安排。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79C3" w:rsidRPr="00EF79C3" w:rsidTr="00EF79C3">
        <w:trPr>
          <w:trHeight w:val="510"/>
        </w:trPr>
        <w:tc>
          <w:tcPr>
            <w:tcW w:w="14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9C3" w:rsidRPr="00EF79C3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6</w:t>
            </w: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、贵州省省本级因公出国（境）费，省级各部门在</w:t>
            </w: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2017</w:t>
            </w: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年部门预算中有列支的按批复据实公开；公务车购置费实行总额控制，</w:t>
            </w: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</w:r>
            <w:r w:rsidRPr="00EF79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</w:t>
            </w:r>
            <w:r w:rsidRPr="00EF79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年初未分配，年度间根据实际情况，按程序审批后分配到具体部门。</w:t>
            </w:r>
          </w:p>
        </w:tc>
      </w:tr>
      <w:tr w:rsidR="0043288A" w:rsidRPr="0043288A" w:rsidTr="00EF79C3">
        <w:trPr>
          <w:trHeight w:val="435"/>
        </w:trPr>
        <w:tc>
          <w:tcPr>
            <w:tcW w:w="14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C3" w:rsidRPr="0043288A" w:rsidRDefault="00EF79C3" w:rsidP="00EF79C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3288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7</w:t>
            </w:r>
            <w:r w:rsidRPr="0043288A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、部门“三公”经费无相关支出的，须填“</w:t>
            </w:r>
            <w:r w:rsidRPr="0043288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0"</w:t>
            </w:r>
            <w:r w:rsidRPr="0043288A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</w:tbl>
    <w:p w:rsidR="00EF79C3" w:rsidRPr="0043288A" w:rsidRDefault="00EF79C3" w:rsidP="003C2B8D">
      <w:pPr>
        <w:spacing w:line="480" w:lineRule="auto"/>
        <w:rPr>
          <w:sz w:val="30"/>
          <w:szCs w:val="30"/>
        </w:rPr>
      </w:pPr>
    </w:p>
    <w:p w:rsidR="00EF24E2" w:rsidRDefault="00EF24E2" w:rsidP="003C2B8D">
      <w:pPr>
        <w:spacing w:line="480" w:lineRule="auto"/>
        <w:rPr>
          <w:sz w:val="30"/>
          <w:szCs w:val="30"/>
        </w:rPr>
      </w:pPr>
    </w:p>
    <w:tbl>
      <w:tblPr>
        <w:tblW w:w="10920" w:type="dxa"/>
        <w:tblInd w:w="93" w:type="dxa"/>
        <w:tblLook w:val="04A0"/>
      </w:tblPr>
      <w:tblGrid>
        <w:gridCol w:w="1820"/>
        <w:gridCol w:w="1820"/>
        <w:gridCol w:w="1820"/>
        <w:gridCol w:w="1820"/>
        <w:gridCol w:w="1820"/>
        <w:gridCol w:w="1820"/>
      </w:tblGrid>
      <w:tr w:rsidR="007908F3" w:rsidRPr="007908F3" w:rsidTr="007908F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F3" w:rsidRPr="007908F3" w:rsidRDefault="00EF24E2" w:rsidP="007908F3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  <w:r w:rsidRPr="007908F3">
              <w:rPr>
                <w:rFonts w:ascii="黑体" w:eastAsia="黑体" w:hAnsi="黑体" w:cs="Times New Roman" w:hint="eastAsia"/>
                <w:kern w:val="0"/>
                <w:sz w:val="30"/>
                <w:szCs w:val="30"/>
              </w:rPr>
              <w:t xml:space="preserve"> </w:t>
            </w:r>
            <w:r w:rsidR="007908F3" w:rsidRPr="00EF24E2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(表8)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908F3" w:rsidRPr="007908F3" w:rsidTr="007908F3">
        <w:trPr>
          <w:trHeight w:val="30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（贵州省交通规划勘察设计研究院股份有限公司）2017年政府性基金预算支出表</w:t>
            </w:r>
          </w:p>
        </w:tc>
      </w:tr>
      <w:tr w:rsidR="007908F3" w:rsidRPr="007908F3" w:rsidTr="007908F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单位：万元</w:t>
            </w:r>
          </w:p>
        </w:tc>
      </w:tr>
      <w:tr w:rsidR="007908F3" w:rsidRPr="007908F3" w:rsidTr="007908F3">
        <w:trPr>
          <w:trHeight w:val="25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908F3" w:rsidRPr="007908F3" w:rsidTr="007908F3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08F3" w:rsidRPr="007908F3" w:rsidTr="007908F3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908F3" w:rsidRPr="007908F3" w:rsidTr="007908F3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908F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F3" w:rsidRPr="007908F3" w:rsidRDefault="007908F3" w:rsidP="00790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908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9C3" w:rsidRDefault="003E596D" w:rsidP="003C2B8D">
      <w:pPr>
        <w:spacing w:line="480" w:lineRule="auto"/>
        <w:rPr>
          <w:sz w:val="30"/>
          <w:szCs w:val="30"/>
        </w:rPr>
      </w:pPr>
      <w:r w:rsidRPr="003E596D">
        <w:rPr>
          <w:rFonts w:hint="eastAsia"/>
          <w:sz w:val="30"/>
          <w:szCs w:val="30"/>
        </w:rPr>
        <w:t>四、其他重要事项说明</w:t>
      </w:r>
    </w:p>
    <w:p w:rsidR="003E596D" w:rsidRPr="00637507" w:rsidRDefault="003E596D" w:rsidP="003E596D">
      <w:pPr>
        <w:spacing w:line="480" w:lineRule="auto"/>
        <w:ind w:firstLineChars="200" w:firstLine="600"/>
        <w:rPr>
          <w:sz w:val="30"/>
          <w:szCs w:val="30"/>
        </w:rPr>
      </w:pPr>
      <w:r w:rsidRPr="003E596D">
        <w:rPr>
          <w:rFonts w:hint="eastAsia"/>
          <w:sz w:val="30"/>
          <w:szCs w:val="30"/>
        </w:rPr>
        <w:t>贵州省交通规划勘察设计研究院股份有限公司</w:t>
      </w:r>
      <w:r w:rsidR="00EF24E2">
        <w:rPr>
          <w:rFonts w:hint="eastAsia"/>
          <w:sz w:val="30"/>
          <w:szCs w:val="30"/>
        </w:rPr>
        <w:t>（原贵州省交通规划勘察设计院）</w:t>
      </w:r>
      <w:r w:rsidRPr="003E596D">
        <w:rPr>
          <w:rFonts w:hint="eastAsia"/>
          <w:sz w:val="30"/>
          <w:szCs w:val="30"/>
        </w:rPr>
        <w:t>2001</w:t>
      </w:r>
      <w:r w:rsidRPr="003E596D">
        <w:rPr>
          <w:rFonts w:hint="eastAsia"/>
          <w:sz w:val="30"/>
          <w:szCs w:val="30"/>
        </w:rPr>
        <w:t>年</w:t>
      </w:r>
      <w:r w:rsidRPr="003E596D">
        <w:rPr>
          <w:rFonts w:hint="eastAsia"/>
          <w:sz w:val="30"/>
          <w:szCs w:val="30"/>
        </w:rPr>
        <w:t>10</w:t>
      </w:r>
      <w:r w:rsidRPr="003E596D">
        <w:rPr>
          <w:rFonts w:hint="eastAsia"/>
          <w:sz w:val="30"/>
          <w:szCs w:val="30"/>
        </w:rPr>
        <w:t>月从事业单位改制为企业单位</w:t>
      </w:r>
      <w:r w:rsidR="00EF24E2">
        <w:rPr>
          <w:rFonts w:hint="eastAsia"/>
          <w:sz w:val="30"/>
          <w:szCs w:val="30"/>
        </w:rPr>
        <w:t>。</w:t>
      </w:r>
      <w:r w:rsidR="00EF24E2" w:rsidRPr="003E596D">
        <w:rPr>
          <w:rFonts w:hint="eastAsia"/>
          <w:sz w:val="30"/>
          <w:szCs w:val="30"/>
        </w:rPr>
        <w:t>截至</w:t>
      </w:r>
      <w:r w:rsidR="00EF24E2" w:rsidRPr="003E596D">
        <w:rPr>
          <w:rFonts w:hint="eastAsia"/>
          <w:sz w:val="30"/>
          <w:szCs w:val="30"/>
        </w:rPr>
        <w:t>2016</w:t>
      </w:r>
      <w:r w:rsidR="00EF24E2" w:rsidRPr="003E596D">
        <w:rPr>
          <w:rFonts w:hint="eastAsia"/>
          <w:sz w:val="30"/>
          <w:szCs w:val="30"/>
        </w:rPr>
        <w:t>年</w:t>
      </w:r>
      <w:r w:rsidR="00EF24E2" w:rsidRPr="003E596D">
        <w:rPr>
          <w:rFonts w:hint="eastAsia"/>
          <w:sz w:val="30"/>
          <w:szCs w:val="30"/>
        </w:rPr>
        <w:t>8</w:t>
      </w:r>
      <w:r w:rsidR="00EF24E2" w:rsidRPr="003E596D">
        <w:rPr>
          <w:rFonts w:hint="eastAsia"/>
          <w:sz w:val="30"/>
          <w:szCs w:val="30"/>
        </w:rPr>
        <w:t>月申报预算时</w:t>
      </w:r>
      <w:r w:rsidR="00EF24E2">
        <w:rPr>
          <w:rFonts w:hint="eastAsia"/>
          <w:sz w:val="30"/>
          <w:szCs w:val="30"/>
        </w:rPr>
        <w:t>，</w:t>
      </w:r>
      <w:r w:rsidR="00EF24E2">
        <w:rPr>
          <w:rFonts w:hint="eastAsia"/>
          <w:sz w:val="30"/>
          <w:szCs w:val="30"/>
        </w:rPr>
        <w:t>2001</w:t>
      </w:r>
      <w:r w:rsidR="00EF24E2">
        <w:rPr>
          <w:rFonts w:hint="eastAsia"/>
          <w:sz w:val="30"/>
          <w:szCs w:val="30"/>
        </w:rPr>
        <w:t>年改制时</w:t>
      </w:r>
      <w:r w:rsidRPr="003E596D">
        <w:rPr>
          <w:rFonts w:hint="eastAsia"/>
          <w:sz w:val="30"/>
          <w:szCs w:val="30"/>
        </w:rPr>
        <w:t>事业编制</w:t>
      </w:r>
      <w:r w:rsidR="00EF24E2">
        <w:rPr>
          <w:rFonts w:hint="eastAsia"/>
          <w:sz w:val="30"/>
          <w:szCs w:val="30"/>
        </w:rPr>
        <w:t>的</w:t>
      </w:r>
      <w:r w:rsidRPr="003E596D">
        <w:rPr>
          <w:rFonts w:hint="eastAsia"/>
          <w:sz w:val="30"/>
          <w:szCs w:val="30"/>
        </w:rPr>
        <w:t>离退休同志</w:t>
      </w:r>
      <w:r w:rsidR="00EF24E2">
        <w:rPr>
          <w:rFonts w:hint="eastAsia"/>
          <w:sz w:val="30"/>
          <w:szCs w:val="30"/>
        </w:rPr>
        <w:t>共计</w:t>
      </w:r>
      <w:r w:rsidR="00EF24E2">
        <w:rPr>
          <w:rFonts w:hint="eastAsia"/>
          <w:sz w:val="30"/>
          <w:szCs w:val="30"/>
        </w:rPr>
        <w:t>147</w:t>
      </w:r>
      <w:r w:rsidR="00EF24E2">
        <w:rPr>
          <w:rFonts w:hint="eastAsia"/>
          <w:sz w:val="30"/>
          <w:szCs w:val="30"/>
        </w:rPr>
        <w:t>人。</w:t>
      </w:r>
      <w:r w:rsidRPr="003E596D">
        <w:rPr>
          <w:rFonts w:hint="eastAsia"/>
          <w:sz w:val="30"/>
          <w:szCs w:val="30"/>
        </w:rPr>
        <w:t>离退休费、补贴等待遇一直通过财政渠道解决。</w:t>
      </w:r>
      <w:bookmarkStart w:id="0" w:name="_GoBack"/>
      <w:r w:rsidR="005F3005" w:rsidRPr="00637507">
        <w:rPr>
          <w:rFonts w:hint="eastAsia"/>
          <w:sz w:val="30"/>
          <w:szCs w:val="30"/>
        </w:rPr>
        <w:t>贵州省交通规划勘察设计研究院股份有限公司</w:t>
      </w:r>
      <w:r w:rsidR="00F27B03" w:rsidRPr="00637507">
        <w:rPr>
          <w:rFonts w:hint="eastAsia"/>
          <w:sz w:val="30"/>
          <w:szCs w:val="30"/>
        </w:rPr>
        <w:t>2017</w:t>
      </w:r>
      <w:r w:rsidR="00F27B03" w:rsidRPr="00637507">
        <w:rPr>
          <w:rFonts w:hint="eastAsia"/>
          <w:sz w:val="30"/>
          <w:szCs w:val="30"/>
        </w:rPr>
        <w:t>年收支总预算</w:t>
      </w:r>
      <w:r w:rsidR="005F3005" w:rsidRPr="00637507">
        <w:rPr>
          <w:rFonts w:hint="eastAsia"/>
          <w:sz w:val="30"/>
          <w:szCs w:val="30"/>
        </w:rPr>
        <w:t>240.17</w:t>
      </w:r>
      <w:r w:rsidR="00F27B03" w:rsidRPr="00637507">
        <w:rPr>
          <w:rFonts w:hint="eastAsia"/>
          <w:sz w:val="30"/>
          <w:szCs w:val="30"/>
        </w:rPr>
        <w:t>万元，比</w:t>
      </w:r>
      <w:r w:rsidR="00F27B03" w:rsidRPr="00637507">
        <w:rPr>
          <w:rFonts w:hint="eastAsia"/>
          <w:sz w:val="30"/>
          <w:szCs w:val="30"/>
        </w:rPr>
        <w:t>2016</w:t>
      </w:r>
      <w:r w:rsidR="00F27B03" w:rsidRPr="00637507">
        <w:rPr>
          <w:rFonts w:hint="eastAsia"/>
          <w:sz w:val="30"/>
          <w:szCs w:val="30"/>
        </w:rPr>
        <w:t>年收支预算总数</w:t>
      </w:r>
      <w:r w:rsidR="005F3005" w:rsidRPr="00637507">
        <w:rPr>
          <w:rFonts w:hint="eastAsia"/>
          <w:sz w:val="30"/>
          <w:szCs w:val="30"/>
        </w:rPr>
        <w:t>的</w:t>
      </w:r>
      <w:r w:rsidR="005F3005" w:rsidRPr="00637507">
        <w:rPr>
          <w:rFonts w:hint="eastAsia"/>
          <w:sz w:val="30"/>
          <w:szCs w:val="30"/>
        </w:rPr>
        <w:t>717.55</w:t>
      </w:r>
      <w:r w:rsidR="005F3005" w:rsidRPr="00637507">
        <w:rPr>
          <w:rFonts w:hint="eastAsia"/>
          <w:sz w:val="30"/>
          <w:szCs w:val="30"/>
        </w:rPr>
        <w:t>万元减少</w:t>
      </w:r>
      <w:r w:rsidR="005F3005" w:rsidRPr="00637507">
        <w:rPr>
          <w:rFonts w:hint="eastAsia"/>
          <w:sz w:val="30"/>
          <w:szCs w:val="30"/>
        </w:rPr>
        <w:t>477.38</w:t>
      </w:r>
      <w:r w:rsidR="00F27B03" w:rsidRPr="00637507">
        <w:rPr>
          <w:rFonts w:hint="eastAsia"/>
          <w:sz w:val="30"/>
          <w:szCs w:val="30"/>
        </w:rPr>
        <w:t>万元</w:t>
      </w:r>
      <w:r w:rsidR="00F27B03" w:rsidRPr="00637507">
        <w:rPr>
          <w:rFonts w:hint="eastAsia"/>
          <w:sz w:val="30"/>
          <w:szCs w:val="30"/>
        </w:rPr>
        <w:t>,</w:t>
      </w:r>
      <w:r w:rsidR="00F27B03" w:rsidRPr="00637507">
        <w:rPr>
          <w:rFonts w:hint="eastAsia"/>
          <w:sz w:val="30"/>
          <w:szCs w:val="30"/>
        </w:rPr>
        <w:t>主要原因</w:t>
      </w:r>
      <w:bookmarkEnd w:id="0"/>
      <w:r w:rsidR="005F3005" w:rsidRPr="00637507">
        <w:rPr>
          <w:rFonts w:hint="eastAsia"/>
          <w:sz w:val="30"/>
          <w:szCs w:val="30"/>
        </w:rPr>
        <w:t>为预计有部分退休人员退休金由社保发放，导致预算减少。</w:t>
      </w:r>
    </w:p>
    <w:p w:rsidR="003E596D" w:rsidRDefault="003E596D" w:rsidP="003E596D">
      <w:pPr>
        <w:spacing w:line="480" w:lineRule="auto"/>
        <w:ind w:firstLineChars="200" w:firstLine="600"/>
        <w:jc w:val="right"/>
        <w:rPr>
          <w:sz w:val="30"/>
          <w:szCs w:val="30"/>
        </w:rPr>
      </w:pPr>
      <w:r w:rsidRPr="003E596D">
        <w:rPr>
          <w:rFonts w:hint="eastAsia"/>
          <w:sz w:val="30"/>
          <w:szCs w:val="30"/>
        </w:rPr>
        <w:t>贵州省交通规划勘察设计研究院股份有限公司</w:t>
      </w:r>
    </w:p>
    <w:p w:rsidR="003E596D" w:rsidRPr="003E596D" w:rsidRDefault="003E596D" w:rsidP="003E596D">
      <w:pPr>
        <w:spacing w:line="48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O</w:t>
      </w:r>
      <w:r>
        <w:rPr>
          <w:rFonts w:hint="eastAsia"/>
          <w:sz w:val="30"/>
          <w:szCs w:val="30"/>
        </w:rPr>
        <w:t>一七年二月八日</w:t>
      </w:r>
    </w:p>
    <w:p w:rsidR="003E596D" w:rsidRPr="003E596D" w:rsidRDefault="003E596D" w:rsidP="003E596D">
      <w:pPr>
        <w:spacing w:line="480" w:lineRule="auto"/>
        <w:jc w:val="right"/>
        <w:rPr>
          <w:sz w:val="30"/>
          <w:szCs w:val="30"/>
        </w:rPr>
      </w:pPr>
    </w:p>
    <w:sectPr w:rsidR="003E596D" w:rsidRPr="003E596D" w:rsidSect="009D5F30">
      <w:pgSz w:w="16840" w:h="11907" w:orient="landscape" w:code="9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C9" w:rsidRDefault="00100EC9" w:rsidP="00EF24E2">
      <w:r>
        <w:separator/>
      </w:r>
    </w:p>
  </w:endnote>
  <w:endnote w:type="continuationSeparator" w:id="0">
    <w:p w:rsidR="00100EC9" w:rsidRDefault="00100EC9" w:rsidP="00EF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C9" w:rsidRDefault="00100EC9" w:rsidP="00EF24E2">
      <w:r>
        <w:separator/>
      </w:r>
    </w:p>
  </w:footnote>
  <w:footnote w:type="continuationSeparator" w:id="0">
    <w:p w:rsidR="00100EC9" w:rsidRDefault="00100EC9" w:rsidP="00EF2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5B0"/>
    <w:rsid w:val="00042259"/>
    <w:rsid w:val="000615B0"/>
    <w:rsid w:val="000F4000"/>
    <w:rsid w:val="00100EC9"/>
    <w:rsid w:val="001B44F6"/>
    <w:rsid w:val="00206503"/>
    <w:rsid w:val="00214825"/>
    <w:rsid w:val="003C2B8D"/>
    <w:rsid w:val="003E596D"/>
    <w:rsid w:val="0043288A"/>
    <w:rsid w:val="004432CA"/>
    <w:rsid w:val="005F3005"/>
    <w:rsid w:val="00637507"/>
    <w:rsid w:val="00752216"/>
    <w:rsid w:val="007908F3"/>
    <w:rsid w:val="0082378C"/>
    <w:rsid w:val="00956E13"/>
    <w:rsid w:val="00996FF3"/>
    <w:rsid w:val="009D5F30"/>
    <w:rsid w:val="00A02D8B"/>
    <w:rsid w:val="00BF21B7"/>
    <w:rsid w:val="00C025DD"/>
    <w:rsid w:val="00EF24E2"/>
    <w:rsid w:val="00EF79C3"/>
    <w:rsid w:val="00F2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4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2017-02-09T06:27:00Z</cp:lastPrinted>
  <dcterms:created xsi:type="dcterms:W3CDTF">2017-02-09T06:20:00Z</dcterms:created>
  <dcterms:modified xsi:type="dcterms:W3CDTF">2017-11-13T09:57:00Z</dcterms:modified>
</cp:coreProperties>
</file>